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566AB" w14:textId="77777777" w:rsidR="00596159" w:rsidRPr="00F144D7" w:rsidRDefault="00596159" w:rsidP="00596159">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w:t>
      </w:r>
      <w:r w:rsidR="00DF256F">
        <w:rPr>
          <w:rFonts w:cs="Arial"/>
          <w:noProof w:val="0"/>
          <w:sz w:val="22"/>
        </w:rPr>
        <w:t>3</w:t>
      </w:r>
      <w:r w:rsidRPr="00F144D7">
        <w:rPr>
          <w:rFonts w:cs="Arial"/>
          <w:noProof w:val="0"/>
          <w:sz w:val="22"/>
        </w:rPr>
        <w:tab/>
      </w:r>
      <w:r>
        <w:rPr>
          <w:rFonts w:cs="Arial"/>
          <w:noProof w:val="0"/>
          <w:sz w:val="22"/>
        </w:rPr>
        <w:t>R4-</w:t>
      </w:r>
      <w:r w:rsidRPr="003E488D">
        <w:t xml:space="preserve"> </w:t>
      </w:r>
      <w:r w:rsidRPr="003E488D">
        <w:rPr>
          <w:rFonts w:cs="Arial"/>
          <w:noProof w:val="0"/>
          <w:sz w:val="22"/>
        </w:rPr>
        <w:t>24</w:t>
      </w:r>
      <w:r w:rsidR="00863861">
        <w:rPr>
          <w:rFonts w:cs="Arial"/>
          <w:noProof w:val="0"/>
          <w:sz w:val="22"/>
        </w:rPr>
        <w:t>xxxxx</w:t>
      </w:r>
    </w:p>
    <w:p w14:paraId="2A70A9C1" w14:textId="77777777" w:rsidR="00AB0650" w:rsidRDefault="00DF256F" w:rsidP="00AB0650">
      <w:pPr>
        <w:tabs>
          <w:tab w:val="left" w:pos="1985"/>
        </w:tabs>
        <w:jc w:val="both"/>
        <w:rPr>
          <w:rFonts w:ascii="Arial" w:eastAsiaTheme="minorEastAsia" w:hAnsi="Arial" w:cs="Arial"/>
          <w:b/>
          <w:noProof/>
          <w:kern w:val="2"/>
          <w:sz w:val="24"/>
          <w:szCs w:val="22"/>
        </w:rPr>
      </w:pPr>
      <w:r w:rsidRPr="00DF256F">
        <w:rPr>
          <w:rFonts w:ascii="Arial" w:eastAsiaTheme="minorEastAsia" w:hAnsi="Arial" w:cs="Arial"/>
          <w:b/>
          <w:noProof/>
          <w:kern w:val="2"/>
          <w:sz w:val="24"/>
          <w:szCs w:val="22"/>
        </w:rPr>
        <w:t>Orlando, US, 18th – 22nd November, 2024</w:t>
      </w:r>
    </w:p>
    <w:p w14:paraId="3F2D1FB7" w14:textId="77777777" w:rsidR="00E911C4" w:rsidRPr="00596159" w:rsidRDefault="00E911C4" w:rsidP="00AB0650">
      <w:pPr>
        <w:tabs>
          <w:tab w:val="left" w:pos="1985"/>
        </w:tabs>
        <w:jc w:val="both"/>
        <w:rPr>
          <w:rFonts w:ascii="Arial" w:hAnsi="Arial" w:cs="Arial"/>
          <w:b/>
          <w:sz w:val="22"/>
        </w:rPr>
      </w:pPr>
    </w:p>
    <w:p w14:paraId="412677B6" w14:textId="77777777"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14:paraId="7BCB5ED9" w14:textId="77777777"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4D49C6">
        <w:rPr>
          <w:rFonts w:ascii="Arial" w:hAnsi="Arial" w:cs="Arial"/>
          <w:sz w:val="22"/>
          <w:lang w:val="en-US"/>
        </w:rPr>
        <w:t xml:space="preserve"> </w:t>
      </w:r>
      <w:r w:rsidR="004D49C6" w:rsidRPr="004D49C6">
        <w:rPr>
          <w:rFonts w:ascii="Arial" w:hAnsi="Arial" w:cs="Arial"/>
          <w:sz w:val="22"/>
          <w:lang w:val="en-US"/>
        </w:rPr>
        <w:t>Power domain</w:t>
      </w:r>
      <w:r w:rsidR="004D49C6">
        <w:rPr>
          <w:rFonts w:ascii="Arial" w:hAnsi="Arial" w:cs="Arial"/>
          <w:sz w:val="22"/>
          <w:lang w:val="en-US"/>
        </w:rPr>
        <w:t xml:space="preserve"> enhancements</w:t>
      </w:r>
      <w:r w:rsidR="008A4DA6">
        <w:rPr>
          <w:rFonts w:ascii="Arial" w:hAnsi="Arial" w:cs="Arial"/>
          <w:sz w:val="22"/>
          <w:lang w:val="en-US"/>
        </w:rPr>
        <w:t xml:space="preserve"> </w:t>
      </w:r>
      <w:r w:rsidR="008A4DA6" w:rsidRPr="004D49C6">
        <w:rPr>
          <w:rFonts w:ascii="Arial" w:hAnsi="Arial" w:cs="Arial"/>
          <w:sz w:val="22"/>
          <w:lang w:val="en-US"/>
        </w:rPr>
        <w:t>for single carrier</w:t>
      </w:r>
    </w:p>
    <w:p w14:paraId="4402B3F3" w14:textId="2DC1822F"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4D49C6" w:rsidRPr="004D49C6">
        <w:rPr>
          <w:rFonts w:ascii="Arial" w:hAnsi="Arial" w:cs="Arial"/>
          <w:sz w:val="22"/>
          <w:lang w:val="en-US"/>
        </w:rPr>
        <w:t>.1.1.2.1</w:t>
      </w:r>
    </w:p>
    <w:p w14:paraId="36BE5AB4" w14:textId="77777777"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p>
    <w:bookmarkEnd w:id="1"/>
    <w:bookmarkEnd w:id="2"/>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094AB6B1" w14:textId="77777777" w:rsidR="00C83F24" w:rsidRDefault="00384CB4" w:rsidP="00611D80">
      <w:pPr>
        <w:overflowPunct/>
        <w:autoSpaceDE/>
        <w:autoSpaceDN/>
        <w:adjustRightInd/>
        <w:spacing w:after="0"/>
        <w:jc w:val="both"/>
        <w:textAlignment w:val="auto"/>
        <w:rPr>
          <w:rFonts w:eastAsia="宋体"/>
          <w:lang w:eastAsia="zh-CN"/>
        </w:rPr>
      </w:pPr>
      <w:r>
        <w:rPr>
          <w:rFonts w:eastAsia="宋体" w:hint="eastAsia"/>
          <w:lang w:eastAsia="zh-CN"/>
        </w:rPr>
        <w:t>I</w:t>
      </w:r>
      <w:r w:rsidR="00A51D36">
        <w:rPr>
          <w:rFonts w:eastAsia="宋体"/>
          <w:lang w:eastAsia="zh-CN"/>
        </w:rPr>
        <w:t>n RAN4#112-bis, we saw</w:t>
      </w:r>
      <w:r>
        <w:rPr>
          <w:rFonts w:eastAsia="宋体"/>
          <w:lang w:eastAsia="zh-CN"/>
        </w:rPr>
        <w:t xml:space="preserve"> the </w:t>
      </w:r>
      <w:r w:rsidRPr="00384CB4">
        <w:rPr>
          <w:rFonts w:eastAsia="宋体"/>
          <w:lang w:eastAsia="zh-CN"/>
        </w:rPr>
        <w:t>divergence</w:t>
      </w:r>
      <w:r>
        <w:rPr>
          <w:rFonts w:eastAsia="宋体"/>
          <w:lang w:eastAsia="zh-CN"/>
        </w:rPr>
        <w:t xml:space="preserve"> among </w:t>
      </w:r>
      <w:r w:rsidR="00611D80">
        <w:rPr>
          <w:rFonts w:eastAsia="宋体"/>
          <w:lang w:eastAsia="zh-CN"/>
        </w:rPr>
        <w:t>companies about the sc</w:t>
      </w:r>
      <w:r w:rsidR="00A51D36">
        <w:rPr>
          <w:rFonts w:eastAsia="宋体"/>
          <w:lang w:eastAsia="zh-CN"/>
        </w:rPr>
        <w:t>enarios and approaches for MPR r</w:t>
      </w:r>
      <w:r w:rsidR="00611D80">
        <w:rPr>
          <w:rFonts w:eastAsia="宋体"/>
          <w:lang w:eastAsia="zh-CN"/>
        </w:rPr>
        <w:t>eduction</w:t>
      </w:r>
      <w:r w:rsidR="001D3DB3">
        <w:rPr>
          <w:rFonts w:eastAsia="宋体"/>
          <w:lang w:eastAsia="zh-CN"/>
        </w:rPr>
        <w:t xml:space="preserve"> but </w:t>
      </w:r>
      <w:r w:rsidR="00A51D36">
        <w:rPr>
          <w:rFonts w:eastAsia="宋体"/>
          <w:lang w:eastAsia="zh-CN"/>
        </w:rPr>
        <w:t>still had</w:t>
      </w:r>
      <w:r w:rsidR="001D3DB3">
        <w:rPr>
          <w:rFonts w:eastAsia="宋体"/>
          <w:lang w:eastAsia="zh-CN"/>
        </w:rPr>
        <w:t xml:space="preserve"> some progress about outer-inner converting. The </w:t>
      </w:r>
      <w:r w:rsidR="00501CBB">
        <w:rPr>
          <w:rFonts w:eastAsia="宋体"/>
          <w:lang w:eastAsia="zh-CN"/>
        </w:rPr>
        <w:t>f</w:t>
      </w:r>
      <w:r w:rsidR="00501CBB" w:rsidRPr="00501CBB">
        <w:rPr>
          <w:rFonts w:eastAsia="宋体"/>
          <w:lang w:eastAsia="zh-CN"/>
        </w:rPr>
        <w:t>ocus of discussion</w:t>
      </w:r>
      <w:r w:rsidR="00501CBB">
        <w:rPr>
          <w:rFonts w:eastAsia="宋体"/>
          <w:lang w:eastAsia="zh-CN"/>
        </w:rPr>
        <w:t xml:space="preserve"> c</w:t>
      </w:r>
      <w:r w:rsidR="00501CBB" w:rsidRPr="00501CBB">
        <w:rPr>
          <w:rFonts w:eastAsia="宋体"/>
          <w:lang w:eastAsia="zh-CN"/>
        </w:rPr>
        <w:t>oncentrate</w:t>
      </w:r>
      <w:r w:rsidR="00501CBB">
        <w:rPr>
          <w:rFonts w:eastAsia="宋体"/>
          <w:lang w:eastAsia="zh-CN"/>
        </w:rPr>
        <w:t>d</w:t>
      </w:r>
      <w:r w:rsidR="00501CBB" w:rsidRPr="00501CBB">
        <w:rPr>
          <w:rFonts w:eastAsia="宋体"/>
          <w:lang w:eastAsia="zh-CN"/>
        </w:rPr>
        <w:t xml:space="preserve"> on</w:t>
      </w:r>
      <w:r w:rsidR="00501CBB">
        <w:rPr>
          <w:rFonts w:eastAsia="宋体"/>
          <w:lang w:eastAsia="zh-CN"/>
        </w:rPr>
        <w:t xml:space="preserve"> scenarios application and </w:t>
      </w:r>
      <w:r w:rsidR="00496998">
        <w:rPr>
          <w:rFonts w:eastAsia="宋体"/>
          <w:lang w:eastAsia="zh-CN"/>
        </w:rPr>
        <w:t xml:space="preserve">IBE/OOBE/SE region. </w:t>
      </w:r>
    </w:p>
    <w:p w14:paraId="124F4D5D" w14:textId="2F35FF36" w:rsidR="00084E24" w:rsidRPr="003F24D7" w:rsidRDefault="006E4ECA" w:rsidP="00E4075C">
      <w:pPr>
        <w:overflowPunct/>
        <w:autoSpaceDE/>
        <w:autoSpaceDN/>
        <w:adjustRightInd/>
        <w:spacing w:after="0"/>
        <w:jc w:val="both"/>
        <w:textAlignment w:val="auto"/>
        <w:rPr>
          <w:rFonts w:eastAsia="宋体"/>
          <w:lang w:eastAsia="zh-CN"/>
        </w:rPr>
      </w:pPr>
      <w:r>
        <w:rPr>
          <w:rFonts w:eastAsia="宋体"/>
          <w:lang w:eastAsia="zh-CN"/>
        </w:rPr>
        <w:t>So i</w:t>
      </w:r>
      <w:r w:rsidR="001B6CCA">
        <w:rPr>
          <w:rFonts w:eastAsia="宋体"/>
          <w:lang w:eastAsia="zh-CN"/>
        </w:rPr>
        <w:t>n this contributio</w:t>
      </w:r>
      <w:r w:rsidR="00E01372">
        <w:rPr>
          <w:rFonts w:eastAsia="宋体"/>
          <w:lang w:eastAsia="zh-CN"/>
        </w:rPr>
        <w:t xml:space="preserve">n, </w:t>
      </w:r>
      <w:r w:rsidR="00496998">
        <w:rPr>
          <w:rFonts w:eastAsia="宋体"/>
          <w:lang w:eastAsia="zh-CN"/>
        </w:rPr>
        <w:t>w</w:t>
      </w:r>
      <w:r w:rsidR="00496998" w:rsidRPr="00496998">
        <w:rPr>
          <w:rFonts w:eastAsia="宋体"/>
          <w:lang w:eastAsia="zh-CN"/>
        </w:rPr>
        <w:t>e bring the operator's perspective</w:t>
      </w:r>
      <w:r w:rsidR="00496998">
        <w:rPr>
          <w:rFonts w:eastAsia="宋体"/>
          <w:lang w:eastAsia="zh-CN"/>
        </w:rPr>
        <w:t xml:space="preserve"> and </w:t>
      </w:r>
      <w:r w:rsidR="0095443B">
        <w:rPr>
          <w:rFonts w:eastAsia="宋体"/>
          <w:lang w:eastAsia="zh-CN"/>
        </w:rPr>
        <w:t xml:space="preserve">request </w:t>
      </w:r>
      <w:r w:rsidR="00496998">
        <w:rPr>
          <w:rFonts w:eastAsia="宋体"/>
          <w:lang w:eastAsia="zh-CN"/>
        </w:rPr>
        <w:t xml:space="preserve">of </w:t>
      </w:r>
      <w:r w:rsidR="008A7B42">
        <w:rPr>
          <w:rFonts w:eastAsia="宋体"/>
          <w:lang w:eastAsia="zh-CN"/>
        </w:rPr>
        <w:t>UL power boosting from network</w:t>
      </w:r>
      <w:r w:rsidR="00496998">
        <w:rPr>
          <w:rFonts w:eastAsia="宋体"/>
          <w:lang w:eastAsia="zh-CN"/>
        </w:rPr>
        <w:t xml:space="preserve">. </w:t>
      </w:r>
    </w:p>
    <w:p w14:paraId="0757B0F2" w14:textId="77777777" w:rsidR="00AB0650" w:rsidRDefault="00AB0650" w:rsidP="00AB0650">
      <w:pPr>
        <w:pStyle w:val="1"/>
        <w:rPr>
          <w:rFonts w:eastAsia="宋体"/>
          <w:lang w:eastAsia="zh-CN"/>
        </w:rPr>
      </w:pPr>
      <w:r w:rsidRPr="00E14F5F">
        <w:rPr>
          <w:rFonts w:eastAsia="宋体"/>
          <w:lang w:eastAsia="zh-CN"/>
        </w:rPr>
        <w:t>Discussion</w:t>
      </w:r>
    </w:p>
    <w:p w14:paraId="4A2BE451" w14:textId="77777777" w:rsidR="00952D7B" w:rsidRDefault="00A87839" w:rsidP="00DE6FD1">
      <w:pPr>
        <w:pStyle w:val="2"/>
        <w:spacing w:afterLines="0" w:after="0"/>
        <w:ind w:left="578" w:hanging="578"/>
        <w:rPr>
          <w:sz w:val="24"/>
        </w:rPr>
      </w:pPr>
      <w:r>
        <w:rPr>
          <w:sz w:val="24"/>
        </w:rPr>
        <w:t>General cl</w:t>
      </w:r>
      <w:r w:rsidR="00CA5C75">
        <w:rPr>
          <w:sz w:val="24"/>
        </w:rPr>
        <w:t>arification</w:t>
      </w:r>
    </w:p>
    <w:p w14:paraId="4702F536" w14:textId="7BBCF882" w:rsidR="00D74DB7" w:rsidRDefault="0095443B" w:rsidP="00D74DB7">
      <w:pPr>
        <w:spacing w:after="0"/>
        <w:jc w:val="both"/>
        <w:rPr>
          <w:rFonts w:eastAsiaTheme="minorEastAsia"/>
          <w:lang w:eastAsia="zh-CN"/>
        </w:rPr>
      </w:pPr>
      <w:r>
        <w:rPr>
          <w:rFonts w:eastAsiaTheme="minorEastAsia" w:hint="eastAsia"/>
          <w:lang w:eastAsia="zh-CN"/>
        </w:rPr>
        <w:t>Our</w:t>
      </w:r>
      <w:r>
        <w:rPr>
          <w:rFonts w:eastAsiaTheme="minorEastAsia"/>
          <w:lang w:eastAsia="zh-CN"/>
        </w:rPr>
        <w:t xml:space="preserve"> spectrum for NR include band n1 and n78, which is co-constructed and co-shared in China, and thus no coexistence issue for these two bands. Considering enough </w:t>
      </w:r>
      <w:r w:rsidR="00A75F51">
        <w:rPr>
          <w:rFonts w:eastAsiaTheme="minorEastAsia"/>
          <w:lang w:eastAsia="zh-CN"/>
        </w:rPr>
        <w:t>gap at the left of band n1 and n78</w:t>
      </w:r>
      <w:r w:rsidR="00B75B4C">
        <w:rPr>
          <w:rFonts w:eastAsiaTheme="minorEastAsia"/>
          <w:lang w:eastAsia="zh-CN"/>
        </w:rPr>
        <w:t xml:space="preserve"> so it is </w:t>
      </w:r>
      <w:r w:rsidR="00DD5CD1">
        <w:rPr>
          <w:rFonts w:eastAsiaTheme="minorEastAsia"/>
          <w:lang w:eastAsia="zh-CN"/>
        </w:rPr>
        <w:t>typically belong</w:t>
      </w:r>
      <w:r w:rsidR="00017EFB">
        <w:rPr>
          <w:rFonts w:eastAsiaTheme="minorEastAsia"/>
          <w:lang w:eastAsia="zh-CN"/>
        </w:rPr>
        <w:t>ing</w:t>
      </w:r>
      <w:r w:rsidR="00DD5CD1">
        <w:rPr>
          <w:rFonts w:eastAsiaTheme="minorEastAsia"/>
          <w:lang w:eastAsia="zh-CN"/>
        </w:rPr>
        <w:t xml:space="preserve"> to scenario1</w:t>
      </w:r>
      <w:r w:rsidR="00A75F51">
        <w:rPr>
          <w:rFonts w:eastAsiaTheme="minorEastAsia"/>
          <w:lang w:eastAsia="zh-CN"/>
        </w:rPr>
        <w:t xml:space="preserve">. </w:t>
      </w:r>
      <w:r w:rsidR="002F0A2D">
        <w:rPr>
          <w:rFonts w:eastAsiaTheme="minorEastAsia"/>
          <w:lang w:eastAsia="zh-CN"/>
        </w:rPr>
        <w:t xml:space="preserve">Those </w:t>
      </w:r>
      <w:r>
        <w:rPr>
          <w:rFonts w:eastAsiaTheme="minorEastAsia"/>
          <w:lang w:eastAsia="zh-CN"/>
        </w:rPr>
        <w:t xml:space="preserve">gap </w:t>
      </w:r>
      <w:r w:rsidR="002F0A2D">
        <w:rPr>
          <w:rFonts w:eastAsiaTheme="minorEastAsia"/>
          <w:lang w:eastAsia="zh-CN"/>
        </w:rPr>
        <w:t xml:space="preserve">space could be utilized for </w:t>
      </w:r>
      <w:r w:rsidR="00A32BD7">
        <w:rPr>
          <w:rFonts w:eastAsiaTheme="minorEastAsia"/>
          <w:lang w:eastAsia="zh-CN"/>
        </w:rPr>
        <w:t>OOB</w:t>
      </w:r>
      <w:r w:rsidR="00017EFB">
        <w:rPr>
          <w:rFonts w:eastAsiaTheme="minorEastAsia"/>
          <w:lang w:eastAsia="zh-CN"/>
        </w:rPr>
        <w:t>E</w:t>
      </w:r>
      <w:r w:rsidR="00A32BD7">
        <w:rPr>
          <w:rFonts w:eastAsiaTheme="minorEastAsia"/>
          <w:lang w:eastAsia="zh-CN"/>
        </w:rPr>
        <w:t xml:space="preserve"> relaxation to reduce MPR by shifting ACLR/SEM </w:t>
      </w:r>
      <w:r w:rsidR="00A32BD7" w:rsidRPr="00A32BD7">
        <w:rPr>
          <w:rFonts w:eastAsiaTheme="minorEastAsia"/>
          <w:lang w:eastAsia="zh-CN"/>
        </w:rPr>
        <w:t>integrating range</w:t>
      </w:r>
      <w:r w:rsidR="00A32BD7" w:rsidRPr="00A32BD7">
        <w:t xml:space="preserve"> </w:t>
      </w:r>
      <w:r w:rsidR="00A32BD7">
        <w:rPr>
          <w:rFonts w:eastAsiaTheme="minorEastAsia"/>
          <w:lang w:eastAsia="zh-CN"/>
        </w:rPr>
        <w:t>w</w:t>
      </w:r>
      <w:r w:rsidR="00A32BD7" w:rsidRPr="00A32BD7">
        <w:rPr>
          <w:rFonts w:eastAsiaTheme="minorEastAsia"/>
          <w:lang w:eastAsia="zh-CN"/>
        </w:rPr>
        <w:t xml:space="preserve">hich is what we've been </w:t>
      </w:r>
      <w:r w:rsidR="00A32BD7">
        <w:rPr>
          <w:rFonts w:eastAsiaTheme="minorEastAsia"/>
          <w:lang w:eastAsia="zh-CN"/>
        </w:rPr>
        <w:t xml:space="preserve">discussing in the previous meeting. </w:t>
      </w:r>
    </w:p>
    <w:p w14:paraId="5785E591" w14:textId="7814E8C7" w:rsidR="00A32BD7" w:rsidRPr="00A32BD7" w:rsidRDefault="0095443B" w:rsidP="00D74DB7">
      <w:pPr>
        <w:spacing w:after="0"/>
        <w:jc w:val="both"/>
        <w:rPr>
          <w:rFonts w:eastAsiaTheme="minorEastAsia"/>
          <w:lang w:eastAsia="zh-CN"/>
        </w:rPr>
      </w:pPr>
      <w:r>
        <w:rPr>
          <w:rFonts w:eastAsiaTheme="minorEastAsia"/>
          <w:lang w:eastAsia="zh-CN"/>
        </w:rPr>
        <w:t>S</w:t>
      </w:r>
      <w:r w:rsidR="00B75B4C">
        <w:rPr>
          <w:rFonts w:eastAsiaTheme="minorEastAsia"/>
          <w:lang w:eastAsia="zh-CN"/>
        </w:rPr>
        <w:t xml:space="preserve">o </w:t>
      </w:r>
      <w:r w:rsidR="000901E2">
        <w:rPr>
          <w:rFonts w:eastAsiaTheme="minorEastAsia"/>
          <w:lang w:eastAsia="zh-CN"/>
        </w:rPr>
        <w:t xml:space="preserve">to achieve better uplink coverage performance, </w:t>
      </w:r>
      <w:r w:rsidR="00D74DB7">
        <w:rPr>
          <w:rFonts w:eastAsiaTheme="minorEastAsia"/>
          <w:lang w:eastAsia="zh-CN"/>
        </w:rPr>
        <w:t xml:space="preserve">we support to </w:t>
      </w:r>
      <w:r w:rsidR="00F530A5">
        <w:rPr>
          <w:rFonts w:eastAsiaTheme="minorEastAsia"/>
          <w:lang w:eastAsia="zh-CN"/>
        </w:rPr>
        <w:t>convert</w:t>
      </w:r>
      <w:r w:rsidR="00B75B4C">
        <w:rPr>
          <w:rFonts w:eastAsiaTheme="minorEastAsia"/>
          <w:lang w:eastAsia="zh-CN"/>
        </w:rPr>
        <w:t xml:space="preserve"> outer RB allocation to inner RB allocation by shifting OOB</w:t>
      </w:r>
      <w:r w:rsidR="00017EFB">
        <w:rPr>
          <w:rFonts w:eastAsiaTheme="minorEastAsia"/>
          <w:lang w:eastAsia="zh-CN"/>
        </w:rPr>
        <w:t>E</w:t>
      </w:r>
      <w:r w:rsidR="00B75B4C">
        <w:rPr>
          <w:rFonts w:eastAsiaTheme="minorEastAsia"/>
          <w:lang w:eastAsia="zh-CN"/>
        </w:rPr>
        <w:t xml:space="preserve"> </w:t>
      </w:r>
      <w:r w:rsidR="00D74DB7">
        <w:rPr>
          <w:rFonts w:eastAsiaTheme="minorEastAsia"/>
          <w:lang w:eastAsia="zh-CN"/>
        </w:rPr>
        <w:t xml:space="preserve">to </w:t>
      </w:r>
      <w:r w:rsidR="00DD5CD1" w:rsidRPr="00DD5CD1">
        <w:rPr>
          <w:rFonts w:eastAsiaTheme="minorEastAsia"/>
          <w:lang w:eastAsia="zh-CN"/>
        </w:rPr>
        <w:t xml:space="preserve">the unused </w:t>
      </w:r>
      <w:r w:rsidR="00DD5CD1">
        <w:rPr>
          <w:rFonts w:eastAsiaTheme="minorEastAsia"/>
          <w:lang w:eastAsia="zh-CN"/>
        </w:rPr>
        <w:t xml:space="preserve">gap </w:t>
      </w:r>
      <w:r w:rsidR="00DD5CD1" w:rsidRPr="00DD5CD1">
        <w:rPr>
          <w:rFonts w:eastAsiaTheme="minorEastAsia"/>
          <w:lang w:eastAsia="zh-CN"/>
        </w:rPr>
        <w:t xml:space="preserve">band to </w:t>
      </w:r>
      <w:r w:rsidR="00D74DB7">
        <w:rPr>
          <w:rFonts w:eastAsiaTheme="minorEastAsia"/>
          <w:lang w:eastAsia="zh-CN"/>
        </w:rPr>
        <w:t xml:space="preserve">reduce MPR. </w:t>
      </w:r>
    </w:p>
    <w:p w14:paraId="46C4DA6B" w14:textId="38CF69B5" w:rsidR="00A32BD7" w:rsidRPr="00D74DB7" w:rsidRDefault="00D74DB7" w:rsidP="00D74DB7">
      <w:pPr>
        <w:spacing w:beforeLines="50" w:before="156" w:after="0"/>
        <w:jc w:val="both"/>
        <w:rPr>
          <w:rFonts w:eastAsiaTheme="minorEastAsia"/>
          <w:b/>
          <w:i/>
          <w:lang w:eastAsia="zh-CN"/>
        </w:rPr>
      </w:pPr>
      <w:bookmarkStart w:id="3" w:name="_Hlk181975872"/>
      <w:r w:rsidRPr="00D74DB7">
        <w:rPr>
          <w:rFonts w:eastAsiaTheme="minorEastAsia"/>
          <w:b/>
          <w:i/>
          <w:lang w:eastAsia="zh-CN"/>
        </w:rPr>
        <w:t xml:space="preserve">Proposal1: </w:t>
      </w:r>
      <w:r w:rsidR="009819A3">
        <w:rPr>
          <w:rFonts w:eastAsiaTheme="minorEastAsia"/>
          <w:b/>
          <w:i/>
          <w:lang w:eastAsia="zh-CN"/>
        </w:rPr>
        <w:t>S</w:t>
      </w:r>
      <w:r w:rsidRPr="00D74DB7">
        <w:rPr>
          <w:rFonts w:eastAsiaTheme="minorEastAsia"/>
          <w:b/>
          <w:i/>
          <w:lang w:eastAsia="zh-CN"/>
        </w:rPr>
        <w:t xml:space="preserve">upport </w:t>
      </w:r>
      <w:r w:rsidR="009819A3">
        <w:rPr>
          <w:rFonts w:eastAsiaTheme="minorEastAsia"/>
          <w:b/>
          <w:i/>
          <w:lang w:eastAsia="zh-CN"/>
        </w:rPr>
        <w:t xml:space="preserve">scenario 1 </w:t>
      </w:r>
      <w:r w:rsidRPr="00D74DB7">
        <w:rPr>
          <w:rFonts w:eastAsiaTheme="minorEastAsia"/>
          <w:b/>
          <w:i/>
          <w:lang w:eastAsia="zh-CN"/>
        </w:rPr>
        <w:t xml:space="preserve">that </w:t>
      </w:r>
      <w:r w:rsidR="00216222">
        <w:rPr>
          <w:rFonts w:eastAsiaTheme="minorEastAsia"/>
          <w:b/>
          <w:i/>
          <w:lang w:eastAsia="zh-CN"/>
        </w:rPr>
        <w:t>shifts the</w:t>
      </w:r>
      <w:r w:rsidRPr="00D74DB7">
        <w:rPr>
          <w:rFonts w:eastAsiaTheme="minorEastAsia"/>
          <w:b/>
          <w:i/>
          <w:lang w:eastAsia="zh-CN"/>
        </w:rPr>
        <w:t xml:space="preserve"> OOB</w:t>
      </w:r>
      <w:r w:rsidR="00017EFB">
        <w:rPr>
          <w:rFonts w:eastAsiaTheme="minorEastAsia"/>
          <w:b/>
          <w:i/>
          <w:lang w:eastAsia="zh-CN"/>
        </w:rPr>
        <w:t>E</w:t>
      </w:r>
      <w:r w:rsidRPr="00D74DB7">
        <w:rPr>
          <w:rFonts w:eastAsiaTheme="minorEastAsia"/>
          <w:b/>
          <w:i/>
          <w:lang w:eastAsia="zh-CN"/>
        </w:rPr>
        <w:t xml:space="preserve"> </w:t>
      </w:r>
      <w:r w:rsidR="00216222">
        <w:rPr>
          <w:rFonts w:eastAsiaTheme="minorEastAsia"/>
          <w:b/>
          <w:i/>
          <w:lang w:eastAsia="zh-CN"/>
        </w:rPr>
        <w:t>integral</w:t>
      </w:r>
      <w:r w:rsidRPr="00D74DB7">
        <w:rPr>
          <w:rFonts w:eastAsiaTheme="minorEastAsia"/>
          <w:b/>
          <w:i/>
          <w:lang w:eastAsia="zh-CN"/>
        </w:rPr>
        <w:t xml:space="preserve"> range to </w:t>
      </w:r>
      <w:r>
        <w:rPr>
          <w:rFonts w:eastAsiaTheme="minorEastAsia"/>
          <w:b/>
          <w:i/>
          <w:lang w:eastAsia="zh-CN"/>
        </w:rPr>
        <w:t xml:space="preserve">the </w:t>
      </w:r>
      <w:r w:rsidR="00D00B4E">
        <w:rPr>
          <w:rFonts w:eastAsiaTheme="minorEastAsia"/>
          <w:b/>
          <w:i/>
          <w:lang w:eastAsia="zh-CN"/>
        </w:rPr>
        <w:t>unused</w:t>
      </w:r>
      <w:r w:rsidR="00DD5CD1">
        <w:rPr>
          <w:rFonts w:eastAsiaTheme="minorEastAsia"/>
          <w:b/>
          <w:i/>
          <w:lang w:eastAsia="zh-CN"/>
        </w:rPr>
        <w:t xml:space="preserve"> </w:t>
      </w:r>
      <w:r>
        <w:rPr>
          <w:rFonts w:eastAsiaTheme="minorEastAsia"/>
          <w:b/>
          <w:i/>
          <w:lang w:eastAsia="zh-CN"/>
        </w:rPr>
        <w:t xml:space="preserve">band </w:t>
      </w:r>
      <w:r w:rsidR="00730D2E">
        <w:rPr>
          <w:rFonts w:eastAsiaTheme="minorEastAsia"/>
          <w:b/>
          <w:i/>
          <w:lang w:eastAsia="zh-CN"/>
        </w:rPr>
        <w:t>for</w:t>
      </w:r>
      <w:r>
        <w:rPr>
          <w:rFonts w:eastAsiaTheme="minorEastAsia"/>
          <w:b/>
          <w:i/>
          <w:lang w:eastAsia="zh-CN"/>
        </w:rPr>
        <w:t xml:space="preserve"> </w:t>
      </w:r>
      <w:r w:rsidRPr="00D74DB7">
        <w:rPr>
          <w:rFonts w:eastAsiaTheme="minorEastAsia"/>
          <w:b/>
          <w:i/>
          <w:lang w:eastAsia="zh-CN"/>
        </w:rPr>
        <w:t>reduc</w:t>
      </w:r>
      <w:r w:rsidR="00730D2E">
        <w:rPr>
          <w:rFonts w:eastAsiaTheme="minorEastAsia"/>
          <w:b/>
          <w:i/>
          <w:lang w:eastAsia="zh-CN"/>
        </w:rPr>
        <w:t>ing</w:t>
      </w:r>
      <w:r w:rsidRPr="00D74DB7">
        <w:rPr>
          <w:rFonts w:eastAsiaTheme="minorEastAsia"/>
          <w:b/>
          <w:i/>
          <w:lang w:eastAsia="zh-CN"/>
        </w:rPr>
        <w:t xml:space="preserve"> MPR. </w:t>
      </w:r>
    </w:p>
    <w:bookmarkEnd w:id="3"/>
    <w:p w14:paraId="08FC268C" w14:textId="77777777" w:rsidR="00DD5CD1" w:rsidRDefault="000402F1" w:rsidP="000402F1">
      <w:pPr>
        <w:pStyle w:val="2"/>
        <w:spacing w:afterLines="0" w:after="0"/>
        <w:ind w:left="578" w:hanging="578"/>
        <w:rPr>
          <w:sz w:val="24"/>
        </w:rPr>
      </w:pPr>
      <w:r>
        <w:rPr>
          <w:sz w:val="24"/>
        </w:rPr>
        <w:t>P</w:t>
      </w:r>
      <w:r w:rsidRPr="000402F1">
        <w:rPr>
          <w:sz w:val="24"/>
        </w:rPr>
        <w:t>otential</w:t>
      </w:r>
      <w:r w:rsidR="00F97D60">
        <w:rPr>
          <w:sz w:val="24"/>
        </w:rPr>
        <w:t xml:space="preserve"> s</w:t>
      </w:r>
      <w:r>
        <w:rPr>
          <w:sz w:val="24"/>
        </w:rPr>
        <w:t xml:space="preserve">olutions </w:t>
      </w:r>
      <w:r w:rsidR="00730D2E">
        <w:rPr>
          <w:sz w:val="24"/>
        </w:rPr>
        <w:t>discussion</w:t>
      </w:r>
    </w:p>
    <w:p w14:paraId="4C5F7D02" w14:textId="77777777" w:rsidR="002E731C" w:rsidRPr="00333159" w:rsidRDefault="00730D2E" w:rsidP="00730D2E">
      <w:pPr>
        <w:pStyle w:val="a7"/>
        <w:numPr>
          <w:ilvl w:val="0"/>
          <w:numId w:val="16"/>
        </w:numPr>
        <w:spacing w:after="0"/>
        <w:rPr>
          <w:rFonts w:eastAsia="宋体"/>
          <w:b/>
          <w:u w:val="single"/>
          <w:lang w:eastAsia="zh-CN"/>
        </w:rPr>
      </w:pPr>
      <w:r w:rsidRPr="00333159">
        <w:rPr>
          <w:rFonts w:eastAsia="宋体" w:hint="eastAsia"/>
          <w:b/>
          <w:u w:val="single"/>
          <w:lang w:eastAsia="zh-CN"/>
        </w:rPr>
        <w:t>I</w:t>
      </w:r>
      <w:r w:rsidRPr="00333159">
        <w:rPr>
          <w:rFonts w:eastAsia="宋体"/>
          <w:b/>
          <w:u w:val="single"/>
          <w:lang w:eastAsia="zh-CN"/>
        </w:rPr>
        <w:t>BE/OOBE/SE boundary and range</w:t>
      </w:r>
    </w:p>
    <w:p w14:paraId="064B9FC1" w14:textId="77777777" w:rsidR="000D5DFC" w:rsidRDefault="000D5DFC" w:rsidP="00730D2E">
      <w:pPr>
        <w:spacing w:after="0"/>
        <w:rPr>
          <w:rFonts w:eastAsia="宋体"/>
          <w:lang w:eastAsia="zh-CN"/>
        </w:rPr>
      </w:pPr>
      <w:r>
        <w:rPr>
          <w:rFonts w:eastAsia="宋体" w:hint="eastAsia"/>
          <w:lang w:eastAsia="zh-CN"/>
        </w:rPr>
        <w:t>T</w:t>
      </w:r>
      <w:r>
        <w:rPr>
          <w:rFonts w:eastAsia="宋体"/>
          <w:lang w:eastAsia="zh-CN"/>
        </w:rPr>
        <w:t xml:space="preserve">he main </w:t>
      </w:r>
      <w:r w:rsidRPr="000D5DFC">
        <w:rPr>
          <w:rFonts w:eastAsia="宋体"/>
          <w:lang w:eastAsia="zh-CN"/>
        </w:rPr>
        <w:t>conflict</w:t>
      </w:r>
      <w:r>
        <w:rPr>
          <w:rFonts w:eastAsia="宋体"/>
          <w:lang w:eastAsia="zh-CN"/>
        </w:rPr>
        <w:t xml:space="preserve"> in this part can be captured as below in WF[1].</w:t>
      </w:r>
    </w:p>
    <w:tbl>
      <w:tblPr>
        <w:tblStyle w:val="a9"/>
        <w:tblW w:w="0" w:type="auto"/>
        <w:shd w:val="clear" w:color="auto" w:fill="D9D9D9" w:themeFill="background1" w:themeFillShade="D9"/>
        <w:tblLook w:val="04A0" w:firstRow="1" w:lastRow="0" w:firstColumn="1" w:lastColumn="0" w:noHBand="0" w:noVBand="1"/>
      </w:tblPr>
      <w:tblGrid>
        <w:gridCol w:w="8296"/>
      </w:tblGrid>
      <w:tr w:rsidR="000D5DFC" w14:paraId="2A94CE09" w14:textId="77777777" w:rsidTr="000D5DFC">
        <w:tc>
          <w:tcPr>
            <w:tcW w:w="8296" w:type="dxa"/>
            <w:shd w:val="clear" w:color="auto" w:fill="D9D9D9" w:themeFill="background1" w:themeFillShade="D9"/>
          </w:tcPr>
          <w:p w14:paraId="1E3C636A" w14:textId="77777777" w:rsidR="000D5DFC" w:rsidRPr="00967C8C" w:rsidRDefault="000D5DFC" w:rsidP="000D5DFC">
            <w:pPr>
              <w:pStyle w:val="4"/>
              <w:numPr>
                <w:ilvl w:val="0"/>
                <w:numId w:val="17"/>
              </w:numPr>
              <w:spacing w:before="0" w:after="312"/>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1-2-3: Where to use IBE in the larger BS CBW</w:t>
            </w:r>
          </w:p>
          <w:p w14:paraId="0DBEAB1C" w14:textId="77777777" w:rsidR="000D5DFC" w:rsidRPr="00967C8C" w:rsidRDefault="000D5DFC" w:rsidP="000D5DFC">
            <w:pPr>
              <w:pStyle w:val="4"/>
              <w:numPr>
                <w:ilvl w:val="0"/>
                <w:numId w:val="17"/>
              </w:numPr>
              <w:spacing w:before="0" w:after="312"/>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1-2-4: Boundary to apply ACLR and SEM</w:t>
            </w:r>
          </w:p>
          <w:p w14:paraId="66B6FD3A" w14:textId="77777777" w:rsidR="000D5DFC" w:rsidRPr="00967C8C" w:rsidRDefault="000D5DFC" w:rsidP="000D5DFC">
            <w:pPr>
              <w:pStyle w:val="4"/>
              <w:numPr>
                <w:ilvl w:val="0"/>
                <w:numId w:val="17"/>
              </w:numPr>
              <w:spacing w:before="0" w:after="312"/>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1-2-5: Boundary to apply SE</w:t>
            </w:r>
          </w:p>
          <w:p w14:paraId="151D92C8" w14:textId="77777777" w:rsidR="000D5DFC" w:rsidRPr="000D5DFC" w:rsidRDefault="000D5DFC" w:rsidP="000D5DFC">
            <w:pPr>
              <w:pStyle w:val="4"/>
              <w:numPr>
                <w:ilvl w:val="0"/>
                <w:numId w:val="17"/>
              </w:numPr>
              <w:spacing w:before="0" w:after="312"/>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lastRenderedPageBreak/>
              <w:t>Issue 1-2-6: Which CBW is utilized as the basis for the OOBE</w:t>
            </w:r>
            <w:r>
              <w:rPr>
                <w:rFonts w:ascii="Times New Roman" w:hAnsi="Times New Roman"/>
                <w:b/>
                <w:color w:val="000000" w:themeColor="text1"/>
                <w:sz w:val="20"/>
                <w:u w:val="single"/>
                <w:lang w:val="en-US" w:eastAsia="ko-KR"/>
              </w:rPr>
              <w:t xml:space="preserve"> requirement and the applicable boundary</w:t>
            </w:r>
          </w:p>
        </w:tc>
      </w:tr>
    </w:tbl>
    <w:p w14:paraId="29B0FEC5" w14:textId="77777777" w:rsidR="00730D2E" w:rsidRDefault="00925959" w:rsidP="000D5DFC">
      <w:pPr>
        <w:spacing w:after="0"/>
        <w:jc w:val="both"/>
        <w:rPr>
          <w:rFonts w:eastAsia="宋体"/>
          <w:color w:val="000000" w:themeColor="text1"/>
          <w:szCs w:val="24"/>
          <w:lang w:eastAsia="zh-CN"/>
        </w:rPr>
      </w:pPr>
      <w:r>
        <w:rPr>
          <w:rFonts w:eastAsia="宋体"/>
          <w:lang w:eastAsia="zh-CN"/>
        </w:rPr>
        <w:lastRenderedPageBreak/>
        <w:t>To relax the requirement and reduce MPR, t</w:t>
      </w:r>
      <w:r w:rsidR="008E7619">
        <w:rPr>
          <w:rFonts w:eastAsia="宋体"/>
          <w:lang w:eastAsia="zh-CN"/>
        </w:rPr>
        <w:t xml:space="preserve">he </w:t>
      </w:r>
      <w:r w:rsidR="00CB2762" w:rsidRPr="00CB2762">
        <w:rPr>
          <w:rFonts w:eastAsia="宋体"/>
          <w:lang w:eastAsia="zh-CN"/>
        </w:rPr>
        <w:t>principle</w:t>
      </w:r>
      <w:r w:rsidR="00CB2762">
        <w:rPr>
          <w:rFonts w:eastAsia="宋体"/>
          <w:lang w:eastAsia="zh-CN"/>
        </w:rPr>
        <w:t xml:space="preserve"> </w:t>
      </w:r>
      <w:r w:rsidR="008E7619">
        <w:rPr>
          <w:rFonts w:eastAsia="宋体"/>
          <w:lang w:eastAsia="zh-CN"/>
        </w:rPr>
        <w:t xml:space="preserve">of determining those values </w:t>
      </w:r>
      <w:r w:rsidR="00CB2762">
        <w:rPr>
          <w:rFonts w:eastAsia="宋体"/>
          <w:lang w:eastAsia="zh-CN"/>
        </w:rPr>
        <w:t>should</w:t>
      </w:r>
      <w:r w:rsidR="008E7619">
        <w:rPr>
          <w:rFonts w:eastAsia="宋体"/>
          <w:lang w:eastAsia="zh-CN"/>
        </w:rPr>
        <w:t xml:space="preserve"> </w:t>
      </w:r>
      <w:r w:rsidR="00CB2762">
        <w:rPr>
          <w:rFonts w:eastAsia="宋体"/>
          <w:lang w:eastAsia="zh-CN"/>
        </w:rPr>
        <w:t>be use</w:t>
      </w:r>
      <w:r w:rsidR="008E7619">
        <w:rPr>
          <w:rFonts w:eastAsia="宋体"/>
          <w:lang w:eastAsia="zh-CN"/>
        </w:rPr>
        <w:t xml:space="preserve"> actual UE CBW for </w:t>
      </w:r>
      <w:r w:rsidRPr="00925959">
        <w:rPr>
          <w:rFonts w:eastAsia="宋体"/>
          <w:lang w:eastAsia="zh-CN"/>
        </w:rPr>
        <w:t>integration</w:t>
      </w:r>
      <w:r w:rsidR="000D5DFC">
        <w:rPr>
          <w:rFonts w:eastAsia="宋体"/>
          <w:lang w:eastAsia="zh-CN"/>
        </w:rPr>
        <w:t xml:space="preserve"> </w:t>
      </w:r>
      <w:r w:rsidR="008E7619">
        <w:rPr>
          <w:rFonts w:eastAsia="宋体"/>
          <w:lang w:eastAsia="zh-CN"/>
        </w:rPr>
        <w:t xml:space="preserve">and </w:t>
      </w:r>
      <w:r w:rsidR="00E859D7">
        <w:rPr>
          <w:rFonts w:eastAsia="宋体"/>
          <w:lang w:eastAsia="zh-CN"/>
        </w:rPr>
        <w:t xml:space="preserve">extended UE CBW for application. </w:t>
      </w:r>
      <w:r>
        <w:rPr>
          <w:rFonts w:eastAsia="宋体"/>
          <w:lang w:eastAsia="zh-CN"/>
        </w:rPr>
        <w:t xml:space="preserve">Since introduced the bandwidth extension, we must utilize the shifting to calculate </w:t>
      </w:r>
      <w:r w:rsidR="000D5DFC">
        <w:rPr>
          <w:rFonts w:eastAsia="宋体"/>
          <w:lang w:eastAsia="zh-CN"/>
        </w:rPr>
        <w:t>ACLR/SEM</w:t>
      </w:r>
      <w:r>
        <w:rPr>
          <w:rFonts w:eastAsia="宋体"/>
          <w:lang w:eastAsia="zh-CN"/>
        </w:rPr>
        <w:t>/SE with lower PSD. As a c</w:t>
      </w:r>
      <w:r w:rsidRPr="00925959">
        <w:rPr>
          <w:rFonts w:eastAsia="宋体"/>
          <w:lang w:eastAsia="zh-CN"/>
        </w:rPr>
        <w:t>onsequence</w:t>
      </w:r>
      <w:r>
        <w:rPr>
          <w:rFonts w:eastAsia="宋体"/>
          <w:lang w:eastAsia="zh-CN"/>
        </w:rPr>
        <w:t xml:space="preserve">, </w:t>
      </w:r>
      <w:r w:rsidR="000D5DFC">
        <w:rPr>
          <w:rFonts w:eastAsia="宋体"/>
          <w:lang w:eastAsia="zh-CN"/>
        </w:rPr>
        <w:t xml:space="preserve">the OOBE, including ACLR/SEM, should </w:t>
      </w:r>
      <w:r w:rsidR="00590C9D">
        <w:rPr>
          <w:rFonts w:eastAsia="宋体"/>
          <w:lang w:eastAsia="zh-CN"/>
        </w:rPr>
        <w:t xml:space="preserve">be integrated with UE CBW and applied from each edge of extended UE CBW. And the </w:t>
      </w:r>
      <w:r w:rsidR="00590C9D" w:rsidRPr="00967C8C">
        <w:rPr>
          <w:rFonts w:eastAsia="宋体"/>
          <w:color w:val="000000" w:themeColor="text1"/>
          <w:szCs w:val="24"/>
          <w:lang w:eastAsia="zh-CN"/>
        </w:rPr>
        <w:t xml:space="preserve">application range of SE should </w:t>
      </w:r>
      <w:r w:rsidR="00590C9D">
        <w:rPr>
          <w:rFonts w:eastAsia="宋体"/>
          <w:color w:val="000000" w:themeColor="text1"/>
          <w:szCs w:val="24"/>
          <w:lang w:eastAsia="zh-CN"/>
        </w:rPr>
        <w:t xml:space="preserve">base on extended UE CBW. </w:t>
      </w:r>
    </w:p>
    <w:p w14:paraId="062A9AB2" w14:textId="77777777" w:rsidR="00590C9D" w:rsidRPr="00590C9D" w:rsidRDefault="00590C9D" w:rsidP="00590C9D">
      <w:pPr>
        <w:spacing w:after="0"/>
        <w:jc w:val="both"/>
        <w:rPr>
          <w:rFonts w:eastAsia="宋体"/>
          <w:b/>
          <w:i/>
          <w:lang w:eastAsia="zh-CN"/>
        </w:rPr>
      </w:pPr>
      <w:r w:rsidRPr="00590C9D">
        <w:rPr>
          <w:rFonts w:eastAsia="宋体"/>
          <w:b/>
          <w:i/>
          <w:color w:val="000000" w:themeColor="text1"/>
          <w:szCs w:val="24"/>
          <w:lang w:eastAsia="zh-CN"/>
        </w:rPr>
        <w:t xml:space="preserve">Proposal2: </w:t>
      </w:r>
      <w:r w:rsidRPr="00590C9D">
        <w:rPr>
          <w:rFonts w:eastAsia="宋体"/>
          <w:b/>
          <w:i/>
          <w:lang w:eastAsia="zh-CN"/>
        </w:rPr>
        <w:t>The OOBE, including ACLR/SEM, should be integrated with UE CBW and applied from each edge of extended UE CBW.</w:t>
      </w:r>
    </w:p>
    <w:p w14:paraId="2B7D4AF3" w14:textId="77777777" w:rsidR="00590C9D" w:rsidRPr="00590C9D" w:rsidRDefault="00216222" w:rsidP="00CC7492">
      <w:pPr>
        <w:spacing w:afterLines="50" w:after="156"/>
        <w:jc w:val="both"/>
        <w:rPr>
          <w:rFonts w:eastAsia="宋体"/>
          <w:b/>
          <w:i/>
          <w:color w:val="000000" w:themeColor="text1"/>
          <w:szCs w:val="24"/>
          <w:lang w:eastAsia="zh-CN"/>
        </w:rPr>
      </w:pPr>
      <w:r>
        <w:rPr>
          <w:rFonts w:eastAsia="宋体"/>
          <w:b/>
          <w:i/>
          <w:lang w:eastAsia="zh-CN"/>
        </w:rPr>
        <w:t>Proposal3</w:t>
      </w:r>
      <w:r w:rsidR="00590C9D" w:rsidRPr="00590C9D">
        <w:rPr>
          <w:rFonts w:eastAsia="宋体"/>
          <w:b/>
          <w:i/>
          <w:lang w:eastAsia="zh-CN"/>
        </w:rPr>
        <w:t xml:space="preserve">: The </w:t>
      </w:r>
      <w:r w:rsidR="00590C9D" w:rsidRPr="00590C9D">
        <w:rPr>
          <w:rFonts w:eastAsia="宋体"/>
          <w:b/>
          <w:i/>
          <w:color w:val="000000" w:themeColor="text1"/>
          <w:szCs w:val="24"/>
          <w:lang w:eastAsia="zh-CN"/>
        </w:rPr>
        <w:t xml:space="preserve">application range of SE should base on extended UE CBW. </w:t>
      </w:r>
    </w:p>
    <w:p w14:paraId="00B10D2B" w14:textId="77777777" w:rsidR="006218A9" w:rsidRDefault="00F575CC" w:rsidP="00590C9D">
      <w:pPr>
        <w:spacing w:after="0"/>
        <w:jc w:val="both"/>
        <w:rPr>
          <w:rFonts w:eastAsia="宋体"/>
          <w:lang w:eastAsia="zh-CN"/>
        </w:rPr>
      </w:pPr>
      <w:r>
        <w:rPr>
          <w:rFonts w:eastAsia="宋体"/>
          <w:lang w:eastAsia="zh-CN"/>
        </w:rPr>
        <w:t xml:space="preserve">For the IBE, </w:t>
      </w:r>
      <w:r w:rsidR="00216222">
        <w:rPr>
          <w:rFonts w:eastAsia="宋体"/>
          <w:lang w:eastAsia="zh-CN"/>
        </w:rPr>
        <w:t xml:space="preserve">there are </w:t>
      </w:r>
      <w:r w:rsidR="00861584">
        <w:rPr>
          <w:rFonts w:eastAsia="宋体"/>
          <w:lang w:eastAsia="zh-CN"/>
        </w:rPr>
        <w:t xml:space="preserve">indeed </w:t>
      </w:r>
      <w:r w:rsidR="00216222">
        <w:rPr>
          <w:rFonts w:eastAsia="宋体"/>
          <w:lang w:eastAsia="zh-CN"/>
        </w:rPr>
        <w:t>some cases the extended UE CBW including</w:t>
      </w:r>
      <w:r w:rsidR="00861584">
        <w:rPr>
          <w:rFonts w:eastAsia="宋体"/>
          <w:lang w:eastAsia="zh-CN"/>
        </w:rPr>
        <w:t xml:space="preserve"> the guard band, and </w:t>
      </w:r>
      <w:r w:rsidR="00861584" w:rsidRPr="00861584">
        <w:rPr>
          <w:rFonts w:eastAsia="宋体"/>
          <w:lang w:eastAsia="zh-CN"/>
        </w:rPr>
        <w:t xml:space="preserve">the </w:t>
      </w:r>
      <w:r w:rsidR="00861584">
        <w:rPr>
          <w:rFonts w:eastAsia="宋体"/>
          <w:lang w:eastAsia="zh-CN"/>
        </w:rPr>
        <w:t>UE CBW</w:t>
      </w:r>
      <w:r w:rsidR="00861584" w:rsidRPr="00861584">
        <w:rPr>
          <w:rFonts w:eastAsia="宋体"/>
          <w:lang w:eastAsia="zh-CN"/>
        </w:rPr>
        <w:t xml:space="preserve"> can still be extended</w:t>
      </w:r>
      <w:r w:rsidR="00861584">
        <w:rPr>
          <w:rFonts w:eastAsia="宋体"/>
          <w:lang w:eastAsia="zh-CN"/>
        </w:rPr>
        <w:t xml:space="preserve"> in</w:t>
      </w:r>
      <w:r w:rsidR="00861584" w:rsidRPr="00861584">
        <w:rPr>
          <w:rFonts w:eastAsia="宋体"/>
          <w:lang w:eastAsia="zh-CN"/>
        </w:rPr>
        <w:t xml:space="preserve"> case of full RB allocation</w:t>
      </w:r>
      <w:r w:rsidR="00861584">
        <w:rPr>
          <w:rFonts w:eastAsia="宋体"/>
          <w:lang w:eastAsia="zh-CN"/>
        </w:rPr>
        <w:t xml:space="preserve">, which all </w:t>
      </w:r>
      <w:r w:rsidR="00861584" w:rsidRPr="00861584">
        <w:rPr>
          <w:rFonts w:eastAsia="宋体"/>
          <w:lang w:eastAsia="zh-CN"/>
        </w:rPr>
        <w:t>hinge on</w:t>
      </w:r>
      <w:r w:rsidR="00861584">
        <w:rPr>
          <w:rFonts w:eastAsia="宋体"/>
          <w:lang w:eastAsia="zh-CN"/>
        </w:rPr>
        <w:t xml:space="preserve"> the scenarios and NW configuration.</w:t>
      </w:r>
      <w:r w:rsidR="004553B6">
        <w:rPr>
          <w:rFonts w:eastAsia="宋体"/>
          <w:lang w:eastAsia="zh-CN"/>
        </w:rPr>
        <w:t xml:space="preserve"> </w:t>
      </w:r>
      <w:r w:rsidR="00F235EA">
        <w:rPr>
          <w:rFonts w:eastAsia="宋体" w:hint="eastAsia"/>
          <w:lang w:eastAsia="zh-CN"/>
        </w:rPr>
        <w:t>The</w:t>
      </w:r>
      <w:r w:rsidR="00F235EA">
        <w:rPr>
          <w:rFonts w:eastAsia="宋体"/>
          <w:lang w:eastAsia="zh-CN"/>
        </w:rPr>
        <w:t xml:space="preserve"> purpose of bandwidth extension is relaxing OOB requirement for MPR reduction but we should use IBE </w:t>
      </w:r>
      <w:r w:rsidR="006218A9">
        <w:rPr>
          <w:rFonts w:eastAsia="宋体"/>
          <w:lang w:eastAsia="zh-CN"/>
        </w:rPr>
        <w:t xml:space="preserve">for the shifting range </w:t>
      </w:r>
      <w:r w:rsidR="00F235EA">
        <w:rPr>
          <w:rFonts w:eastAsia="宋体"/>
          <w:lang w:eastAsia="zh-CN"/>
        </w:rPr>
        <w:t xml:space="preserve">in exchange to </w:t>
      </w:r>
      <w:r w:rsidR="006218A9">
        <w:rPr>
          <w:rFonts w:eastAsia="宋体"/>
          <w:lang w:eastAsia="zh-CN"/>
        </w:rPr>
        <w:t xml:space="preserve">make sure the emission </w:t>
      </w:r>
      <w:r w:rsidR="006218A9" w:rsidRPr="006218A9">
        <w:rPr>
          <w:rFonts w:eastAsia="宋体"/>
          <w:lang w:eastAsia="zh-CN"/>
        </w:rPr>
        <w:t>compliance</w:t>
      </w:r>
      <w:r w:rsidR="006218A9">
        <w:rPr>
          <w:rFonts w:eastAsia="宋体"/>
          <w:lang w:eastAsia="zh-CN"/>
        </w:rPr>
        <w:t xml:space="preserve">. </w:t>
      </w:r>
    </w:p>
    <w:p w14:paraId="2352E9A3" w14:textId="77777777" w:rsidR="00CC7492" w:rsidRDefault="006218A9" w:rsidP="00590C9D">
      <w:pPr>
        <w:spacing w:after="0"/>
        <w:jc w:val="both"/>
        <w:rPr>
          <w:rFonts w:eastAsia="宋体"/>
          <w:lang w:eastAsia="zh-CN"/>
        </w:rPr>
      </w:pPr>
      <w:r>
        <w:rPr>
          <w:rFonts w:eastAsia="宋体"/>
          <w:lang w:eastAsia="zh-CN"/>
        </w:rPr>
        <w:t>As a consequence</w:t>
      </w:r>
      <w:r w:rsidR="00CC7492">
        <w:rPr>
          <w:rFonts w:eastAsia="宋体"/>
          <w:lang w:eastAsia="zh-CN"/>
        </w:rPr>
        <w:t>:</w:t>
      </w:r>
    </w:p>
    <w:p w14:paraId="3ED9E2D7" w14:textId="77777777" w:rsidR="00CC7492" w:rsidRPr="00CC7492" w:rsidRDefault="006218A9" w:rsidP="00CC7492">
      <w:pPr>
        <w:pStyle w:val="a7"/>
        <w:numPr>
          <w:ilvl w:val="0"/>
          <w:numId w:val="18"/>
        </w:numPr>
        <w:spacing w:after="0"/>
        <w:jc w:val="both"/>
        <w:rPr>
          <w:rFonts w:eastAsia="宋体"/>
          <w:lang w:eastAsia="zh-CN"/>
        </w:rPr>
      </w:pPr>
      <w:r w:rsidRPr="00CC7492">
        <w:rPr>
          <w:rFonts w:eastAsia="宋体"/>
          <w:lang w:eastAsia="zh-CN"/>
        </w:rPr>
        <w:t xml:space="preserve">IBE should </w:t>
      </w:r>
      <w:r w:rsidRPr="00CC7492">
        <w:rPr>
          <w:rFonts w:eastAsia="宋体"/>
          <w:color w:val="000000" w:themeColor="text1"/>
          <w:szCs w:val="24"/>
          <w:lang w:eastAsia="zh-CN"/>
        </w:rPr>
        <w:t xml:space="preserve">be used in the guard band of UE CBW if it’s included in </w:t>
      </w:r>
      <w:r w:rsidRPr="00CC7492">
        <w:rPr>
          <w:rFonts w:eastAsia="宋体"/>
          <w:lang w:eastAsia="zh-CN"/>
        </w:rPr>
        <w:t>extended UE CBW</w:t>
      </w:r>
      <w:r w:rsidR="00CC7492" w:rsidRPr="00CC7492">
        <w:rPr>
          <w:rFonts w:eastAsia="宋体"/>
          <w:lang w:eastAsia="zh-CN"/>
        </w:rPr>
        <w:t>;</w:t>
      </w:r>
    </w:p>
    <w:p w14:paraId="47E0222B" w14:textId="77777777" w:rsidR="00590C9D" w:rsidRPr="00CC7492" w:rsidRDefault="006218A9" w:rsidP="00CC7492">
      <w:pPr>
        <w:pStyle w:val="a7"/>
        <w:numPr>
          <w:ilvl w:val="0"/>
          <w:numId w:val="18"/>
        </w:numPr>
        <w:spacing w:after="0"/>
        <w:jc w:val="both"/>
        <w:rPr>
          <w:rFonts w:eastAsia="宋体"/>
          <w:color w:val="000000" w:themeColor="text1"/>
          <w:szCs w:val="24"/>
          <w:lang w:eastAsia="zh-CN"/>
        </w:rPr>
      </w:pPr>
      <w:r w:rsidRPr="00CC7492">
        <w:rPr>
          <w:rFonts w:eastAsia="宋体"/>
          <w:lang w:eastAsia="zh-CN"/>
        </w:rPr>
        <w:t xml:space="preserve">And for </w:t>
      </w:r>
      <w:r w:rsidRPr="00CC7492">
        <w:rPr>
          <w:rFonts w:eastAsia="宋体"/>
          <w:color w:val="000000" w:themeColor="text1"/>
          <w:szCs w:val="24"/>
          <w:lang w:eastAsia="zh-CN"/>
        </w:rPr>
        <w:t>full RB allocation the extended range depends on actual spectrum allocation</w:t>
      </w:r>
      <w:r w:rsidR="00CC7492" w:rsidRPr="00CC7492">
        <w:rPr>
          <w:rFonts w:eastAsia="宋体"/>
          <w:color w:val="000000" w:themeColor="text1"/>
          <w:szCs w:val="24"/>
          <w:lang w:eastAsia="zh-CN"/>
        </w:rPr>
        <w:t xml:space="preserve"> and NW indication, but if the extended UE CBW exists, the IBE should be applied. </w:t>
      </w:r>
    </w:p>
    <w:p w14:paraId="7C8B957F" w14:textId="77777777" w:rsidR="00CC7492" w:rsidRPr="00CC7492" w:rsidRDefault="00CC7492" w:rsidP="00CC7492">
      <w:pPr>
        <w:spacing w:after="0"/>
        <w:jc w:val="both"/>
        <w:rPr>
          <w:rFonts w:eastAsia="宋体"/>
          <w:b/>
          <w:i/>
          <w:lang w:eastAsia="zh-CN"/>
        </w:rPr>
      </w:pPr>
      <w:r w:rsidRPr="00CC7492">
        <w:rPr>
          <w:rFonts w:eastAsia="宋体"/>
          <w:b/>
          <w:i/>
          <w:color w:val="000000" w:themeColor="text1"/>
          <w:szCs w:val="24"/>
          <w:lang w:eastAsia="zh-CN"/>
        </w:rPr>
        <w:t xml:space="preserve">Proposal4: </w:t>
      </w:r>
      <w:r w:rsidRPr="00CC7492">
        <w:rPr>
          <w:rFonts w:eastAsia="宋体"/>
          <w:b/>
          <w:i/>
          <w:lang w:eastAsia="zh-CN"/>
        </w:rPr>
        <w:t xml:space="preserve">IBE should </w:t>
      </w:r>
      <w:r w:rsidRPr="00CC7492">
        <w:rPr>
          <w:rFonts w:eastAsia="宋体"/>
          <w:b/>
          <w:i/>
          <w:color w:val="000000" w:themeColor="text1"/>
          <w:szCs w:val="24"/>
          <w:lang w:eastAsia="zh-CN"/>
        </w:rPr>
        <w:t xml:space="preserve">be used in the guard band of UE CBW if it’s included in </w:t>
      </w:r>
      <w:r w:rsidRPr="00CC7492">
        <w:rPr>
          <w:rFonts w:eastAsia="宋体"/>
          <w:b/>
          <w:i/>
          <w:lang w:eastAsia="zh-CN"/>
        </w:rPr>
        <w:t>extended UE CBW.</w:t>
      </w:r>
    </w:p>
    <w:p w14:paraId="11F32D17" w14:textId="77777777" w:rsidR="00CC7492" w:rsidRPr="00CC7492" w:rsidRDefault="00CC7492" w:rsidP="00CC7492">
      <w:pPr>
        <w:spacing w:afterLines="50" w:after="156"/>
        <w:jc w:val="both"/>
        <w:rPr>
          <w:rFonts w:eastAsia="宋体"/>
          <w:b/>
          <w:i/>
          <w:color w:val="000000" w:themeColor="text1"/>
          <w:szCs w:val="24"/>
          <w:lang w:eastAsia="zh-CN"/>
        </w:rPr>
      </w:pPr>
      <w:r w:rsidRPr="00CC7492">
        <w:rPr>
          <w:rFonts w:eastAsia="宋体"/>
          <w:b/>
          <w:i/>
          <w:lang w:eastAsia="zh-CN"/>
        </w:rPr>
        <w:t xml:space="preserve">Proposal5: For </w:t>
      </w:r>
      <w:r w:rsidRPr="00CC7492">
        <w:rPr>
          <w:rFonts w:eastAsia="宋体"/>
          <w:b/>
          <w:i/>
          <w:color w:val="000000" w:themeColor="text1"/>
          <w:szCs w:val="24"/>
          <w:lang w:eastAsia="zh-CN"/>
        </w:rPr>
        <w:t xml:space="preserve">full RB allocation, if the extended UE CBW exists, the IBE should be applied. </w:t>
      </w:r>
    </w:p>
    <w:p w14:paraId="391579E3" w14:textId="77777777" w:rsidR="00CC7492" w:rsidRDefault="00CC7492" w:rsidP="00487913">
      <w:pPr>
        <w:pStyle w:val="a7"/>
        <w:numPr>
          <w:ilvl w:val="0"/>
          <w:numId w:val="16"/>
        </w:numPr>
        <w:spacing w:after="0"/>
        <w:rPr>
          <w:rFonts w:eastAsia="宋体"/>
          <w:b/>
          <w:u w:val="single"/>
          <w:lang w:eastAsia="zh-CN"/>
        </w:rPr>
      </w:pPr>
      <w:r w:rsidRPr="00CC7492">
        <w:rPr>
          <w:rFonts w:eastAsia="宋体"/>
          <w:b/>
          <w:u w:val="single"/>
          <w:lang w:eastAsia="zh-CN"/>
        </w:rPr>
        <w:t xml:space="preserve">extended CBW </w:t>
      </w:r>
      <w:r w:rsidR="005D3471">
        <w:rPr>
          <w:rFonts w:eastAsia="宋体"/>
          <w:b/>
          <w:u w:val="single"/>
          <w:lang w:eastAsia="zh-CN"/>
        </w:rPr>
        <w:t>ratio</w:t>
      </w:r>
      <w:r w:rsidR="00CA5C75">
        <w:rPr>
          <w:rFonts w:eastAsia="宋体"/>
          <w:b/>
          <w:u w:val="single"/>
          <w:lang w:eastAsia="zh-CN"/>
        </w:rPr>
        <w:t>x</w:t>
      </w:r>
    </w:p>
    <w:p w14:paraId="07F1CB97" w14:textId="77777777" w:rsidR="00487913" w:rsidRDefault="00487913" w:rsidP="00487913">
      <w:pPr>
        <w:spacing w:after="0"/>
        <w:rPr>
          <w:rFonts w:eastAsia="宋体"/>
          <w:lang w:eastAsia="zh-CN"/>
        </w:rPr>
      </w:pPr>
      <w:r>
        <w:rPr>
          <w:rFonts w:eastAsia="宋体" w:hint="eastAsia"/>
          <w:lang w:eastAsia="zh-CN"/>
        </w:rPr>
        <w:t>T</w:t>
      </w:r>
      <w:r>
        <w:rPr>
          <w:rFonts w:eastAsia="宋体"/>
          <w:lang w:eastAsia="zh-CN"/>
        </w:rPr>
        <w:t xml:space="preserve">he main </w:t>
      </w:r>
      <w:r w:rsidRPr="000D5DFC">
        <w:rPr>
          <w:rFonts w:eastAsia="宋体"/>
          <w:lang w:eastAsia="zh-CN"/>
        </w:rPr>
        <w:t>conflict</w:t>
      </w:r>
      <w:r>
        <w:rPr>
          <w:rFonts w:eastAsia="宋体"/>
          <w:lang w:eastAsia="zh-CN"/>
        </w:rPr>
        <w:t xml:space="preserve"> about ratio can be captured as below in WF[1].</w:t>
      </w:r>
    </w:p>
    <w:tbl>
      <w:tblPr>
        <w:tblStyle w:val="a9"/>
        <w:tblW w:w="0" w:type="auto"/>
        <w:shd w:val="clear" w:color="auto" w:fill="D9D9D9" w:themeFill="background1" w:themeFillShade="D9"/>
        <w:tblLook w:val="04A0" w:firstRow="1" w:lastRow="0" w:firstColumn="1" w:lastColumn="0" w:noHBand="0" w:noVBand="1"/>
      </w:tblPr>
      <w:tblGrid>
        <w:gridCol w:w="8296"/>
      </w:tblGrid>
      <w:tr w:rsidR="00487913" w14:paraId="1DFECFF3" w14:textId="77777777" w:rsidTr="00BD1AB1">
        <w:tc>
          <w:tcPr>
            <w:tcW w:w="8296" w:type="dxa"/>
            <w:shd w:val="clear" w:color="auto" w:fill="D9D9D9" w:themeFill="background1" w:themeFillShade="D9"/>
          </w:tcPr>
          <w:p w14:paraId="621C1654" w14:textId="77777777" w:rsidR="00487913" w:rsidRPr="00967C8C" w:rsidRDefault="00487913" w:rsidP="00487913">
            <w:pPr>
              <w:pStyle w:val="4"/>
              <w:spacing w:before="0" w:beforeAutospacing="0" w:afterLines="0" w:after="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 xml:space="preserve">Issue 1-2-7: Ratio of extended CBW </w:t>
            </w:r>
            <w:r>
              <w:rPr>
                <w:rFonts w:ascii="Times New Roman" w:hAnsi="Times New Roman"/>
                <w:b/>
                <w:color w:val="000000" w:themeColor="text1"/>
                <w:sz w:val="20"/>
                <w:u w:val="single"/>
                <w:lang w:val="en-US" w:eastAsia="ko-KR"/>
              </w:rPr>
              <w:t>to</w:t>
            </w:r>
            <w:r w:rsidRPr="00967C8C">
              <w:rPr>
                <w:rFonts w:ascii="Times New Roman" w:hAnsi="Times New Roman"/>
                <w:b/>
                <w:color w:val="000000" w:themeColor="text1"/>
                <w:sz w:val="20"/>
                <w:u w:val="single"/>
                <w:lang w:val="en-US" w:eastAsia="ko-KR"/>
              </w:rPr>
              <w:t xml:space="preserve"> UE CBW and</w:t>
            </w:r>
            <w:r>
              <w:rPr>
                <w:rFonts w:ascii="Times New Roman" w:hAnsi="Times New Roman"/>
                <w:b/>
                <w:color w:val="000000" w:themeColor="text1"/>
                <w:sz w:val="20"/>
                <w:u w:val="single"/>
                <w:lang w:val="en-US" w:eastAsia="ko-KR"/>
              </w:rPr>
              <w:t xml:space="preserve"> to</w:t>
            </w:r>
            <w:r w:rsidRPr="00967C8C">
              <w:rPr>
                <w:rFonts w:ascii="Times New Roman" w:hAnsi="Times New Roman"/>
                <w:b/>
                <w:color w:val="000000" w:themeColor="text1"/>
                <w:sz w:val="20"/>
                <w:u w:val="single"/>
                <w:lang w:val="en-US" w:eastAsia="ko-KR"/>
              </w:rPr>
              <w:t xml:space="preserve"> larger BS channel BW</w:t>
            </w:r>
          </w:p>
          <w:p w14:paraId="6A917060" w14:textId="77777777" w:rsidR="00487913" w:rsidRPr="00967C8C" w:rsidRDefault="00487913" w:rsidP="00487913">
            <w:pPr>
              <w:pStyle w:val="a7"/>
              <w:numPr>
                <w:ilvl w:val="0"/>
                <w:numId w:val="8"/>
              </w:numPr>
              <w:spacing w:after="0"/>
              <w:ind w:left="720"/>
              <w:contextualSpacing w:val="0"/>
              <w:rPr>
                <w:rFonts w:eastAsia="宋体"/>
                <w:color w:val="000000" w:themeColor="text1"/>
                <w:szCs w:val="24"/>
                <w:lang w:eastAsia="zh-CN"/>
              </w:rPr>
            </w:pPr>
            <w:r w:rsidRPr="00967C8C">
              <w:rPr>
                <w:rFonts w:eastAsia="宋体"/>
                <w:color w:val="000000" w:themeColor="text1"/>
                <w:szCs w:val="24"/>
                <w:lang w:eastAsia="zh-CN"/>
              </w:rPr>
              <w:t>WF</w:t>
            </w:r>
          </w:p>
          <w:p w14:paraId="6891073D" w14:textId="77777777" w:rsidR="00487913" w:rsidRPr="00967C8C" w:rsidRDefault="00487913" w:rsidP="00487913">
            <w:pPr>
              <w:pStyle w:val="a7"/>
              <w:numPr>
                <w:ilvl w:val="1"/>
                <w:numId w:val="8"/>
              </w:numPr>
              <w:spacing w:after="0"/>
              <w:ind w:left="1440"/>
              <w:contextualSpacing w:val="0"/>
              <w:jc w:val="both"/>
              <w:rPr>
                <w:rFonts w:eastAsia="宋体"/>
                <w:color w:val="000000" w:themeColor="text1"/>
                <w:szCs w:val="24"/>
                <w:lang w:eastAsia="zh-CN"/>
              </w:rPr>
            </w:pPr>
            <w:r w:rsidRPr="00967C8C">
              <w:rPr>
                <w:rFonts w:eastAsia="宋体"/>
                <w:color w:val="000000" w:themeColor="text1"/>
                <w:szCs w:val="24"/>
                <w:lang w:eastAsia="zh-CN"/>
              </w:rPr>
              <w:t xml:space="preserve">To discuss the following aspects </w:t>
            </w:r>
            <w:r>
              <w:rPr>
                <w:rFonts w:eastAsia="宋体"/>
                <w:color w:val="000000" w:themeColor="text1"/>
                <w:szCs w:val="24"/>
                <w:lang w:eastAsia="zh-CN"/>
              </w:rPr>
              <w:t>for the extended UE CBW</w:t>
            </w:r>
            <w:r w:rsidRPr="00967C8C">
              <w:rPr>
                <w:rFonts w:eastAsia="宋体"/>
                <w:color w:val="000000" w:themeColor="text1"/>
                <w:szCs w:val="24"/>
                <w:lang w:eastAsia="zh-CN"/>
              </w:rPr>
              <w:t>:</w:t>
            </w:r>
          </w:p>
          <w:p w14:paraId="1ECF8C60" w14:textId="77777777" w:rsidR="00487913" w:rsidRPr="00967C8C" w:rsidRDefault="00487913" w:rsidP="00487913">
            <w:pPr>
              <w:pStyle w:val="a7"/>
              <w:numPr>
                <w:ilvl w:val="2"/>
                <w:numId w:val="8"/>
              </w:numPr>
              <w:spacing w:after="0"/>
              <w:contextualSpacing w:val="0"/>
              <w:rPr>
                <w:rFonts w:eastAsia="宋体"/>
                <w:color w:val="000000" w:themeColor="text1"/>
                <w:szCs w:val="24"/>
                <w:lang w:eastAsia="zh-CN"/>
              </w:rPr>
            </w:pPr>
            <w:r w:rsidRPr="00967C8C">
              <w:rPr>
                <w:rFonts w:eastAsia="宋体"/>
                <w:color w:val="000000" w:themeColor="text1"/>
                <w:szCs w:val="24"/>
                <w:lang w:eastAsia="zh-CN"/>
              </w:rPr>
              <w:t>Whether the extended CBW with new boundary of F</w:t>
            </w:r>
            <w:r w:rsidRPr="00967C8C">
              <w:rPr>
                <w:rFonts w:eastAsia="宋体"/>
                <w:color w:val="000000" w:themeColor="text1"/>
                <w:szCs w:val="24"/>
                <w:vertAlign w:val="subscript"/>
                <w:lang w:eastAsia="zh-CN"/>
              </w:rPr>
              <w:t>OOB</w:t>
            </w:r>
            <w:r w:rsidRPr="00967C8C">
              <w:rPr>
                <w:rFonts w:eastAsia="宋体"/>
                <w:color w:val="000000" w:themeColor="text1"/>
                <w:szCs w:val="24"/>
                <w:lang w:eastAsia="zh-CN"/>
              </w:rPr>
              <w:t xml:space="preserve"> should comply with the recommendation by ITU-R on necessary bandwidth in terms of SE for the original UE BW</w:t>
            </w:r>
          </w:p>
          <w:p w14:paraId="1B48F0DB" w14:textId="77777777" w:rsidR="00487913" w:rsidRPr="00967C8C" w:rsidRDefault="00487913" w:rsidP="00487913">
            <w:pPr>
              <w:pStyle w:val="a7"/>
              <w:numPr>
                <w:ilvl w:val="2"/>
                <w:numId w:val="8"/>
              </w:numPr>
              <w:spacing w:after="0"/>
              <w:contextualSpacing w:val="0"/>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hether default or fixed extension, e.g. 1/2 UE CBW could be stipulated in the spec or the extension ratio could be a UE capability to fulfil the conversion of outer to inner</w:t>
            </w:r>
          </w:p>
          <w:p w14:paraId="584CBAF4" w14:textId="77777777" w:rsidR="00487913" w:rsidRPr="00967C8C" w:rsidRDefault="00487913" w:rsidP="00487913">
            <w:pPr>
              <w:pStyle w:val="a7"/>
              <w:numPr>
                <w:ilvl w:val="2"/>
                <w:numId w:val="8"/>
              </w:numPr>
              <w:spacing w:after="0"/>
              <w:contextualSpacing w:val="0"/>
              <w:rPr>
                <w:rFonts w:eastAsia="宋体"/>
                <w:color w:val="000000" w:themeColor="text1"/>
                <w:szCs w:val="24"/>
                <w:lang w:eastAsia="zh-CN"/>
              </w:rPr>
            </w:pPr>
            <w:r w:rsidRPr="00967C8C">
              <w:rPr>
                <w:rFonts w:eastAsia="宋体"/>
                <w:color w:val="000000" w:themeColor="text1"/>
                <w:szCs w:val="24"/>
                <w:lang w:eastAsia="zh-CN"/>
              </w:rPr>
              <w:t>Whether the extended UE CBW could belong to the regular defined channel bandwidth</w:t>
            </w:r>
          </w:p>
          <w:p w14:paraId="12AD01BA" w14:textId="77777777" w:rsidR="00487913" w:rsidRPr="00967C8C" w:rsidRDefault="00487913" w:rsidP="00487913">
            <w:pPr>
              <w:pStyle w:val="a7"/>
              <w:numPr>
                <w:ilvl w:val="2"/>
                <w:numId w:val="8"/>
              </w:numPr>
              <w:spacing w:after="0"/>
              <w:contextualSpacing w:val="0"/>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hether some premise should be established for the extension size, e.g.</w:t>
            </w:r>
          </w:p>
          <w:p w14:paraId="1228034E" w14:textId="77777777" w:rsidR="00487913" w:rsidRPr="00967C8C" w:rsidRDefault="00487913" w:rsidP="00487913">
            <w:pPr>
              <w:pStyle w:val="a7"/>
              <w:numPr>
                <w:ilvl w:val="3"/>
                <w:numId w:val="8"/>
              </w:numPr>
              <w:spacing w:after="0"/>
              <w:contextualSpacing w:val="0"/>
              <w:rPr>
                <w:rFonts w:eastAsia="宋体"/>
                <w:color w:val="000000" w:themeColor="text1"/>
                <w:szCs w:val="24"/>
                <w:lang w:eastAsia="zh-CN"/>
              </w:rPr>
            </w:pPr>
            <w:r w:rsidRPr="00967C8C">
              <w:rPr>
                <w:rFonts w:eastAsia="宋体"/>
                <w:color w:val="000000" w:themeColor="text1"/>
                <w:szCs w:val="24"/>
                <w:lang w:eastAsia="zh-CN"/>
              </w:rPr>
              <w:t>minimum extended CBW compared to original UE CBW</w:t>
            </w:r>
          </w:p>
          <w:p w14:paraId="24138CCC" w14:textId="77777777" w:rsidR="00487913" w:rsidRPr="00967C8C" w:rsidRDefault="00487913" w:rsidP="00487913">
            <w:pPr>
              <w:pStyle w:val="a7"/>
              <w:numPr>
                <w:ilvl w:val="3"/>
                <w:numId w:val="8"/>
              </w:numPr>
              <w:spacing w:after="0"/>
              <w:contextualSpacing w:val="0"/>
              <w:rPr>
                <w:rFonts w:eastAsia="宋体"/>
                <w:color w:val="000000" w:themeColor="text1"/>
                <w:szCs w:val="24"/>
                <w:lang w:eastAsia="zh-CN"/>
              </w:rPr>
            </w:pPr>
            <w:r w:rsidRPr="00967C8C">
              <w:rPr>
                <w:rFonts w:eastAsia="宋体"/>
                <w:color w:val="000000" w:themeColor="text1"/>
                <w:szCs w:val="24"/>
                <w:lang w:eastAsia="zh-CN"/>
              </w:rPr>
              <w:t>minimum BS CBW compared to UE CBW</w:t>
            </w:r>
          </w:p>
          <w:p w14:paraId="1D0D3033" w14:textId="77777777" w:rsidR="00487913" w:rsidRPr="000D5DFC" w:rsidRDefault="00487913" w:rsidP="00487913">
            <w:pPr>
              <w:pStyle w:val="a7"/>
              <w:numPr>
                <w:ilvl w:val="3"/>
                <w:numId w:val="8"/>
              </w:numPr>
              <w:spacing w:after="0"/>
              <w:contextualSpacing w:val="0"/>
              <w:rPr>
                <w:rFonts w:eastAsia="Arial"/>
                <w:b/>
                <w:color w:val="000000" w:themeColor="text1"/>
                <w:u w:val="single"/>
                <w:lang w:val="en-US" w:eastAsia="ko-KR"/>
              </w:rPr>
            </w:pPr>
            <w:r w:rsidRPr="00967C8C">
              <w:rPr>
                <w:rFonts w:eastAsia="宋体"/>
                <w:color w:val="000000" w:themeColor="text1"/>
                <w:szCs w:val="24"/>
                <w:lang w:eastAsia="zh-CN"/>
              </w:rPr>
              <w:t>frequency separation of the RB allocation to the BS edge</w:t>
            </w:r>
          </w:p>
        </w:tc>
      </w:tr>
    </w:tbl>
    <w:p w14:paraId="537C5253" w14:textId="77777777" w:rsidR="00487913" w:rsidRPr="00AB3F84" w:rsidRDefault="00487913" w:rsidP="0097681A">
      <w:pPr>
        <w:spacing w:after="0"/>
        <w:jc w:val="both"/>
        <w:rPr>
          <w:rFonts w:eastAsia="宋体"/>
          <w:lang w:eastAsia="zh-CN"/>
        </w:rPr>
      </w:pPr>
      <w:r>
        <w:rPr>
          <w:rFonts w:eastAsia="宋体" w:hint="eastAsia"/>
          <w:lang w:eastAsia="zh-CN"/>
        </w:rPr>
        <w:t>S</w:t>
      </w:r>
      <w:r>
        <w:rPr>
          <w:rFonts w:eastAsia="宋体"/>
          <w:lang w:eastAsia="zh-CN"/>
        </w:rPr>
        <w:t xml:space="preserve">ince the scenarios are different among regions and operators, the gap band for extension is </w:t>
      </w:r>
      <w:r w:rsidRPr="00487913">
        <w:rPr>
          <w:rFonts w:eastAsia="宋体"/>
          <w:lang w:eastAsia="zh-CN"/>
        </w:rPr>
        <w:t>diverse</w:t>
      </w:r>
      <w:r>
        <w:rPr>
          <w:rFonts w:eastAsia="宋体"/>
          <w:lang w:eastAsia="zh-CN"/>
        </w:rPr>
        <w:t xml:space="preserve"> too, e.g. our band n1 can only extend 15MHz on the left while n78 can extend enough space for maximum UE CBW (50MHz </w:t>
      </w:r>
      <w:r w:rsidR="0097681A">
        <w:rPr>
          <w:rFonts w:eastAsia="宋体"/>
          <w:lang w:eastAsia="zh-CN"/>
        </w:rPr>
        <w:t>shifting</w:t>
      </w:r>
      <w:r>
        <w:rPr>
          <w:rFonts w:eastAsia="宋体"/>
          <w:lang w:eastAsia="zh-CN"/>
        </w:rPr>
        <w:t xml:space="preserve"> for 100MHz CBW)</w:t>
      </w:r>
      <w:r w:rsidR="0097681A">
        <w:rPr>
          <w:rFonts w:eastAsia="宋体"/>
          <w:lang w:eastAsia="zh-CN"/>
        </w:rPr>
        <w:t>. And there are also scenarios that could do extension on each side. So obviously, we should make sure the r</w:t>
      </w:r>
      <w:r w:rsidR="0097681A" w:rsidRPr="0097681A">
        <w:rPr>
          <w:rFonts w:eastAsia="宋体"/>
          <w:lang w:eastAsia="zh-CN"/>
        </w:rPr>
        <w:t>atio of extended CBW</w:t>
      </w:r>
      <w:r w:rsidR="0097681A">
        <w:rPr>
          <w:rFonts w:eastAsia="宋体"/>
          <w:lang w:eastAsia="zh-CN"/>
        </w:rPr>
        <w:t xml:space="preserve"> is f</w:t>
      </w:r>
      <w:r w:rsidR="0097681A" w:rsidRPr="0097681A">
        <w:rPr>
          <w:rFonts w:eastAsia="宋体"/>
          <w:lang w:eastAsia="zh-CN"/>
        </w:rPr>
        <w:t>lexible and configurable</w:t>
      </w:r>
      <w:r w:rsidR="0097681A">
        <w:rPr>
          <w:rFonts w:eastAsia="宋体"/>
          <w:lang w:eastAsia="zh-CN"/>
        </w:rPr>
        <w:t xml:space="preserve"> and not preclude any other </w:t>
      </w:r>
      <w:r w:rsidR="0097681A" w:rsidRPr="00967C8C">
        <w:rPr>
          <w:rFonts w:eastAsia="宋体"/>
          <w:color w:val="000000" w:themeColor="text1"/>
          <w:szCs w:val="24"/>
          <w:lang w:eastAsia="zh-CN"/>
        </w:rPr>
        <w:t>premise</w:t>
      </w:r>
      <w:r w:rsidR="0097681A">
        <w:rPr>
          <w:rFonts w:eastAsia="宋体"/>
          <w:color w:val="000000" w:themeColor="text1"/>
          <w:szCs w:val="24"/>
          <w:lang w:eastAsia="zh-CN"/>
        </w:rPr>
        <w:t xml:space="preserve">. </w:t>
      </w:r>
    </w:p>
    <w:p w14:paraId="636F2B11" w14:textId="77777777" w:rsidR="00487913" w:rsidRDefault="0097681A" w:rsidP="0097681A">
      <w:pPr>
        <w:spacing w:afterLines="50" w:after="156"/>
        <w:rPr>
          <w:rFonts w:eastAsia="宋体"/>
          <w:b/>
          <w:i/>
          <w:color w:val="000000" w:themeColor="text1"/>
          <w:szCs w:val="24"/>
          <w:lang w:eastAsia="zh-CN"/>
        </w:rPr>
      </w:pPr>
      <w:r w:rsidRPr="00AB3F84">
        <w:rPr>
          <w:rFonts w:eastAsia="宋体"/>
          <w:b/>
          <w:i/>
          <w:color w:val="000000" w:themeColor="text1"/>
          <w:szCs w:val="24"/>
          <w:lang w:eastAsia="zh-CN"/>
        </w:rPr>
        <w:lastRenderedPageBreak/>
        <w:t>Proposal6:</w:t>
      </w:r>
      <w:r w:rsidRPr="0097681A">
        <w:rPr>
          <w:rFonts w:eastAsia="宋体"/>
          <w:b/>
          <w:i/>
          <w:color w:val="000000" w:themeColor="text1"/>
          <w:szCs w:val="24"/>
          <w:lang w:eastAsia="zh-CN"/>
        </w:rPr>
        <w:t xml:space="preserve"> </w:t>
      </w:r>
      <w:r w:rsidRPr="0097681A">
        <w:rPr>
          <w:rFonts w:eastAsia="宋体"/>
          <w:b/>
          <w:i/>
          <w:lang w:eastAsia="zh-CN"/>
        </w:rPr>
        <w:t xml:space="preserve">Make sure the ratio of extended CBW is flexible and configurable and not preclude any other </w:t>
      </w:r>
      <w:r w:rsidRPr="0097681A">
        <w:rPr>
          <w:rFonts w:eastAsia="宋体"/>
          <w:b/>
          <w:i/>
          <w:color w:val="000000" w:themeColor="text1"/>
          <w:szCs w:val="24"/>
          <w:lang w:eastAsia="zh-CN"/>
        </w:rPr>
        <w:t>premise.</w:t>
      </w:r>
    </w:p>
    <w:p w14:paraId="3AD4211D" w14:textId="77777777" w:rsidR="0097681A" w:rsidRDefault="0097681A" w:rsidP="0097681A">
      <w:pPr>
        <w:spacing w:after="0"/>
        <w:jc w:val="both"/>
        <w:rPr>
          <w:rFonts w:eastAsia="宋体"/>
          <w:color w:val="000000" w:themeColor="text1"/>
          <w:szCs w:val="24"/>
          <w:lang w:eastAsia="zh-CN"/>
        </w:rPr>
      </w:pPr>
      <w:r w:rsidRPr="0097681A">
        <w:rPr>
          <w:rFonts w:eastAsia="宋体"/>
          <w:lang w:eastAsia="zh-CN"/>
        </w:rPr>
        <w:t>Last but not the least,</w:t>
      </w:r>
      <w:r>
        <w:rPr>
          <w:rFonts w:eastAsia="宋体"/>
          <w:lang w:eastAsia="zh-CN"/>
        </w:rPr>
        <w:t xml:space="preserve"> UE CBW extension is just used for outer-inner converting to relax MPR requirement but cannot transmit any information. The </w:t>
      </w:r>
      <w:r w:rsidRPr="00967C8C">
        <w:rPr>
          <w:rFonts w:eastAsia="宋体"/>
          <w:color w:val="000000" w:themeColor="text1"/>
          <w:szCs w:val="24"/>
          <w:lang w:eastAsia="zh-CN"/>
        </w:rPr>
        <w:t xml:space="preserve">extended UE CBW </w:t>
      </w:r>
      <w:r>
        <w:rPr>
          <w:rFonts w:eastAsia="宋体"/>
          <w:color w:val="000000" w:themeColor="text1"/>
          <w:szCs w:val="24"/>
          <w:lang w:eastAsia="zh-CN"/>
        </w:rPr>
        <w:t>is not</w:t>
      </w:r>
      <w:r w:rsidRPr="00967C8C">
        <w:rPr>
          <w:rFonts w:eastAsia="宋体"/>
          <w:color w:val="000000" w:themeColor="text1"/>
          <w:szCs w:val="24"/>
          <w:lang w:eastAsia="zh-CN"/>
        </w:rPr>
        <w:t xml:space="preserve"> the regular defined channel bandwidth</w:t>
      </w:r>
      <w:r>
        <w:rPr>
          <w:rFonts w:eastAsia="宋体"/>
          <w:color w:val="000000" w:themeColor="text1"/>
          <w:szCs w:val="24"/>
          <w:lang w:eastAsia="zh-CN"/>
        </w:rPr>
        <w:t xml:space="preserve">. </w:t>
      </w:r>
    </w:p>
    <w:p w14:paraId="77072BA0" w14:textId="77777777" w:rsidR="0097681A" w:rsidRDefault="0097681A" w:rsidP="0097681A">
      <w:pPr>
        <w:spacing w:afterLines="50" w:after="156"/>
        <w:jc w:val="both"/>
        <w:rPr>
          <w:rFonts w:eastAsia="宋体"/>
          <w:b/>
          <w:i/>
          <w:color w:val="000000" w:themeColor="text1"/>
          <w:szCs w:val="24"/>
          <w:lang w:eastAsia="zh-CN"/>
        </w:rPr>
      </w:pPr>
      <w:r w:rsidRPr="0097681A">
        <w:rPr>
          <w:rFonts w:eastAsia="宋体"/>
          <w:b/>
          <w:i/>
          <w:color w:val="000000" w:themeColor="text1"/>
          <w:szCs w:val="24"/>
          <w:lang w:eastAsia="zh-CN"/>
        </w:rPr>
        <w:t xml:space="preserve">Proposal7: </w:t>
      </w:r>
      <w:r w:rsidRPr="0097681A">
        <w:rPr>
          <w:rFonts w:eastAsia="宋体"/>
          <w:b/>
          <w:i/>
          <w:lang w:eastAsia="zh-CN"/>
        </w:rPr>
        <w:t xml:space="preserve">The </w:t>
      </w:r>
      <w:r w:rsidRPr="0097681A">
        <w:rPr>
          <w:rFonts w:eastAsia="宋体"/>
          <w:b/>
          <w:i/>
          <w:color w:val="000000" w:themeColor="text1"/>
          <w:szCs w:val="24"/>
          <w:lang w:eastAsia="zh-CN"/>
        </w:rPr>
        <w:t xml:space="preserve">extended UE CBW is not the regular defined channel bandwidth. </w:t>
      </w:r>
    </w:p>
    <w:p w14:paraId="69218E03" w14:textId="77777777" w:rsidR="0097681A" w:rsidRPr="0097681A" w:rsidRDefault="00CA5C75" w:rsidP="00CA5C75">
      <w:pPr>
        <w:pStyle w:val="a7"/>
        <w:numPr>
          <w:ilvl w:val="0"/>
          <w:numId w:val="16"/>
        </w:numPr>
        <w:spacing w:after="0"/>
        <w:rPr>
          <w:rFonts w:eastAsia="宋体"/>
          <w:b/>
          <w:u w:val="single"/>
          <w:lang w:eastAsia="zh-CN"/>
        </w:rPr>
      </w:pPr>
      <w:r w:rsidRPr="00CA5C75">
        <w:rPr>
          <w:rFonts w:eastAsia="宋体"/>
          <w:b/>
          <w:u w:val="single"/>
          <w:lang w:eastAsia="zh-CN"/>
        </w:rPr>
        <w:t>Approaches clarification</w:t>
      </w:r>
    </w:p>
    <w:p w14:paraId="4751F0B7" w14:textId="77777777" w:rsidR="00CC7492" w:rsidRDefault="00924331" w:rsidP="00D945D4">
      <w:pPr>
        <w:spacing w:after="0"/>
        <w:jc w:val="both"/>
        <w:rPr>
          <w:rFonts w:eastAsia="宋体"/>
          <w:color w:val="000000" w:themeColor="text1"/>
          <w:szCs w:val="24"/>
          <w:lang w:eastAsia="zh-CN"/>
        </w:rPr>
      </w:pPr>
      <w:r w:rsidRPr="00924331">
        <w:rPr>
          <w:rFonts w:eastAsia="宋体"/>
          <w:lang w:eastAsia="zh-CN"/>
        </w:rPr>
        <w:t>In pursuit of a simpler and more acceptable way</w:t>
      </w:r>
      <w:r>
        <w:rPr>
          <w:rFonts w:eastAsia="宋体"/>
          <w:lang w:eastAsia="zh-CN"/>
        </w:rPr>
        <w:t xml:space="preserve">, we should </w:t>
      </w:r>
      <w:r w:rsidR="00F74639">
        <w:rPr>
          <w:rFonts w:eastAsia="宋体"/>
          <w:lang w:eastAsia="zh-CN"/>
        </w:rPr>
        <w:t xml:space="preserve">only </w:t>
      </w:r>
      <w:r>
        <w:rPr>
          <w:rFonts w:eastAsia="宋体"/>
          <w:lang w:eastAsia="zh-CN"/>
        </w:rPr>
        <w:t>change the definition of inner-</w:t>
      </w:r>
      <w:r w:rsidR="00F74639">
        <w:rPr>
          <w:rFonts w:eastAsia="宋体"/>
          <w:lang w:eastAsia="zh-CN"/>
        </w:rPr>
        <w:t xml:space="preserve">outer RB allocation rather than the MPR table in TS 38.101-1. </w:t>
      </w:r>
      <w:r w:rsidR="00D945D4">
        <w:rPr>
          <w:rFonts w:eastAsia="宋体"/>
          <w:lang w:eastAsia="zh-CN"/>
        </w:rPr>
        <w:t xml:space="preserve">And the change should </w:t>
      </w:r>
      <w:r w:rsidR="00D945D4" w:rsidRPr="00D945D4">
        <w:rPr>
          <w:rFonts w:eastAsia="宋体"/>
          <w:lang w:eastAsia="zh-CN"/>
        </w:rPr>
        <w:t>satisfy</w:t>
      </w:r>
      <w:r w:rsidR="00D945D4">
        <w:rPr>
          <w:rFonts w:eastAsia="宋体"/>
          <w:lang w:eastAsia="zh-CN"/>
        </w:rPr>
        <w:t xml:space="preserve"> scenarios </w:t>
      </w:r>
      <w:r w:rsidR="00D945D4" w:rsidRPr="00D945D4">
        <w:rPr>
          <w:rFonts w:eastAsia="宋体"/>
          <w:lang w:eastAsia="zh-CN"/>
        </w:rPr>
        <w:t>distinguish</w:t>
      </w:r>
      <w:r w:rsidR="00AB3F84">
        <w:rPr>
          <w:rFonts w:eastAsia="宋体"/>
          <w:lang w:eastAsia="zh-CN"/>
        </w:rPr>
        <w:t xml:space="preserve">, different </w:t>
      </w:r>
      <w:r w:rsidR="00AB3F84" w:rsidRPr="00AB3F84">
        <w:rPr>
          <w:rFonts w:eastAsia="宋体"/>
          <w:lang w:eastAsia="zh-CN"/>
        </w:rPr>
        <w:t>spectrum allocation status</w:t>
      </w:r>
      <w:r w:rsidR="00AB3F84">
        <w:rPr>
          <w:rFonts w:eastAsia="宋体"/>
          <w:lang w:eastAsia="zh-CN"/>
        </w:rPr>
        <w:t xml:space="preserve">, </w:t>
      </w:r>
      <w:r w:rsidR="00AB3F84" w:rsidRPr="00967C8C">
        <w:rPr>
          <w:rFonts w:eastAsia="宋体"/>
          <w:color w:val="000000" w:themeColor="text1"/>
          <w:szCs w:val="24"/>
          <w:lang w:eastAsia="zh-CN"/>
        </w:rPr>
        <w:t>RedCap</w:t>
      </w:r>
      <w:r w:rsidR="00AB3F84">
        <w:rPr>
          <w:rFonts w:eastAsia="宋体"/>
          <w:color w:val="000000" w:themeColor="text1"/>
          <w:szCs w:val="24"/>
          <w:lang w:eastAsia="zh-CN"/>
        </w:rPr>
        <w:t xml:space="preserve"> or </w:t>
      </w:r>
      <w:r w:rsidR="00AB3F84" w:rsidRPr="00967C8C">
        <w:rPr>
          <w:rFonts w:eastAsia="宋体"/>
          <w:color w:val="000000" w:themeColor="text1"/>
          <w:szCs w:val="24"/>
          <w:lang w:eastAsia="zh-CN"/>
        </w:rPr>
        <w:t>non-RedCap</w:t>
      </w:r>
      <w:r w:rsidR="00AB3F84">
        <w:rPr>
          <w:rFonts w:eastAsia="宋体"/>
          <w:color w:val="000000" w:themeColor="text1"/>
          <w:szCs w:val="24"/>
          <w:lang w:eastAsia="zh-CN"/>
        </w:rPr>
        <w:t xml:space="preserve"> UE, and </w:t>
      </w:r>
      <w:r w:rsidR="00AB3F84" w:rsidRPr="00967C8C">
        <w:rPr>
          <w:rFonts w:eastAsia="宋体"/>
          <w:color w:val="000000" w:themeColor="text1"/>
          <w:szCs w:val="24"/>
          <w:lang w:eastAsia="zh-CN"/>
        </w:rPr>
        <w:t xml:space="preserve">symmetric </w:t>
      </w:r>
      <w:r w:rsidR="00AB3F84">
        <w:rPr>
          <w:rFonts w:eastAsia="宋体"/>
          <w:color w:val="000000" w:themeColor="text1"/>
          <w:szCs w:val="24"/>
          <w:lang w:eastAsia="zh-CN"/>
        </w:rPr>
        <w:t>or</w:t>
      </w:r>
      <w:r w:rsidR="00AB3F84" w:rsidRPr="00967C8C">
        <w:rPr>
          <w:rFonts w:eastAsia="宋体"/>
          <w:color w:val="000000" w:themeColor="text1"/>
          <w:szCs w:val="24"/>
          <w:lang w:eastAsia="zh-CN"/>
        </w:rPr>
        <w:t xml:space="preserve"> asymmetric CBW extension</w:t>
      </w:r>
      <w:r w:rsidR="00AB3F84">
        <w:rPr>
          <w:rFonts w:eastAsia="宋体"/>
          <w:color w:val="000000" w:themeColor="text1"/>
          <w:szCs w:val="24"/>
          <w:lang w:eastAsia="zh-CN"/>
        </w:rPr>
        <w:t xml:space="preserve"> as summarized in WF[1]. So the </w:t>
      </w:r>
      <w:r w:rsidR="00AB3F84" w:rsidRPr="00AB3F84">
        <w:rPr>
          <w:rFonts w:eastAsia="宋体"/>
          <w:color w:val="000000" w:themeColor="text1"/>
          <w:szCs w:val="24"/>
          <w:lang w:eastAsia="zh-CN"/>
        </w:rPr>
        <w:t>effective</w:t>
      </w:r>
      <w:r w:rsidR="00AB3F84">
        <w:rPr>
          <w:rFonts w:eastAsia="宋体"/>
          <w:color w:val="000000" w:themeColor="text1"/>
          <w:szCs w:val="24"/>
          <w:lang w:eastAsia="zh-CN"/>
        </w:rPr>
        <w:t xml:space="preserve"> method is introducing </w:t>
      </w:r>
      <w:r w:rsidR="00AB3F84" w:rsidRPr="00AB3F84">
        <w:rPr>
          <w:rFonts w:eastAsia="宋体"/>
          <w:color w:val="000000" w:themeColor="text1"/>
          <w:szCs w:val="24"/>
          <w:lang w:eastAsia="zh-CN"/>
        </w:rPr>
        <w:t xml:space="preserve">configurable </w:t>
      </w:r>
      <w:r w:rsidR="00AB3F84">
        <w:rPr>
          <w:rFonts w:eastAsia="宋体"/>
          <w:color w:val="000000" w:themeColor="text1"/>
          <w:szCs w:val="24"/>
          <w:lang w:eastAsia="zh-CN"/>
        </w:rPr>
        <w:t xml:space="preserve">parameters in RB allocation determination. </w:t>
      </w:r>
    </w:p>
    <w:p w14:paraId="2D8C7E57" w14:textId="77777777" w:rsidR="00AB3F84" w:rsidRDefault="0097681A" w:rsidP="00AB3F84">
      <w:pPr>
        <w:spacing w:afterLines="50" w:after="156"/>
        <w:jc w:val="both"/>
        <w:rPr>
          <w:rFonts w:eastAsia="宋体"/>
          <w:b/>
          <w:i/>
          <w:color w:val="000000" w:themeColor="text1"/>
          <w:szCs w:val="24"/>
          <w:lang w:eastAsia="zh-CN"/>
        </w:rPr>
      </w:pPr>
      <w:r>
        <w:rPr>
          <w:rFonts w:eastAsia="宋体"/>
          <w:b/>
          <w:i/>
          <w:color w:val="000000" w:themeColor="text1"/>
          <w:szCs w:val="24"/>
          <w:lang w:eastAsia="zh-CN"/>
        </w:rPr>
        <w:t>Proposal8</w:t>
      </w:r>
      <w:r w:rsidR="00AB3F84" w:rsidRPr="00AB3F84">
        <w:rPr>
          <w:rFonts w:eastAsia="宋体"/>
          <w:b/>
          <w:i/>
          <w:color w:val="000000" w:themeColor="text1"/>
          <w:szCs w:val="24"/>
          <w:lang w:eastAsia="zh-CN"/>
        </w:rPr>
        <w:t xml:space="preserve">: </w:t>
      </w:r>
      <w:r w:rsidR="00AB3F84" w:rsidRPr="00AB3F84">
        <w:rPr>
          <w:rFonts w:eastAsia="宋体" w:hint="eastAsia"/>
          <w:b/>
          <w:i/>
          <w:color w:val="000000" w:themeColor="text1"/>
          <w:szCs w:val="24"/>
          <w:lang w:eastAsia="zh-CN"/>
        </w:rPr>
        <w:t>I</w:t>
      </w:r>
      <w:r w:rsidR="00AB3F84">
        <w:rPr>
          <w:rFonts w:eastAsia="宋体"/>
          <w:b/>
          <w:i/>
          <w:color w:val="000000" w:themeColor="text1"/>
          <w:szCs w:val="24"/>
          <w:lang w:eastAsia="zh-CN"/>
        </w:rPr>
        <w:t xml:space="preserve">ntroduce </w:t>
      </w:r>
      <w:r w:rsidR="00AB3F84" w:rsidRPr="00AB3F84">
        <w:rPr>
          <w:rFonts w:eastAsia="宋体"/>
          <w:b/>
          <w:i/>
          <w:color w:val="000000" w:themeColor="text1"/>
          <w:szCs w:val="24"/>
          <w:lang w:eastAsia="zh-CN"/>
        </w:rPr>
        <w:t>configurable parameter</w:t>
      </w:r>
      <w:r w:rsidR="00AB3F84">
        <w:rPr>
          <w:rFonts w:eastAsia="宋体"/>
          <w:b/>
          <w:i/>
          <w:color w:val="000000" w:themeColor="text1"/>
          <w:szCs w:val="24"/>
          <w:lang w:eastAsia="zh-CN"/>
        </w:rPr>
        <w:t>s</w:t>
      </w:r>
      <w:r w:rsidR="00AB3F84" w:rsidRPr="00AB3F84">
        <w:rPr>
          <w:rFonts w:eastAsia="宋体"/>
          <w:b/>
          <w:i/>
          <w:color w:val="000000" w:themeColor="text1"/>
          <w:szCs w:val="24"/>
          <w:lang w:eastAsia="zh-CN"/>
        </w:rPr>
        <w:t xml:space="preserve"> in RB allocation determination. </w:t>
      </w:r>
    </w:p>
    <w:p w14:paraId="01D78BA1" w14:textId="77777777" w:rsidR="00CA5C75" w:rsidRDefault="00CA5C75" w:rsidP="00AB3F84">
      <w:pPr>
        <w:spacing w:afterLines="50" w:after="156"/>
        <w:jc w:val="both"/>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or s</w:t>
      </w:r>
      <w:r w:rsidRPr="00CA5C75">
        <w:rPr>
          <w:rFonts w:eastAsia="宋体"/>
          <w:color w:val="000000" w:themeColor="text1"/>
          <w:szCs w:val="24"/>
          <w:lang w:eastAsia="zh-CN"/>
        </w:rPr>
        <w:t>ignaling aspects</w:t>
      </w:r>
      <w:r>
        <w:rPr>
          <w:rFonts w:eastAsia="宋体"/>
          <w:color w:val="000000" w:themeColor="text1"/>
          <w:szCs w:val="24"/>
          <w:lang w:eastAsia="zh-CN"/>
        </w:rPr>
        <w:t xml:space="preserve">, </w:t>
      </w:r>
      <w:r w:rsidR="001D666E">
        <w:rPr>
          <w:rFonts w:eastAsia="宋体"/>
          <w:color w:val="000000" w:themeColor="text1"/>
          <w:szCs w:val="24"/>
          <w:lang w:eastAsia="zh-CN"/>
        </w:rPr>
        <w:t xml:space="preserve">the BS should configure the parameters (i.e. the shifting on one or both side) to UE from </w:t>
      </w:r>
      <w:r w:rsidR="001D666E" w:rsidRPr="00967C8C">
        <w:rPr>
          <w:rFonts w:eastAsia="宋体"/>
          <w:color w:val="000000" w:themeColor="text1"/>
          <w:szCs w:val="24"/>
          <w:lang w:eastAsia="zh-CN"/>
        </w:rPr>
        <w:t>NW perspective</w:t>
      </w:r>
      <w:r w:rsidR="001D666E">
        <w:rPr>
          <w:rFonts w:eastAsia="宋体"/>
          <w:color w:val="000000" w:themeColor="text1"/>
          <w:szCs w:val="24"/>
          <w:lang w:eastAsia="zh-CN"/>
        </w:rPr>
        <w:t xml:space="preserve">. And the parameters should </w:t>
      </w:r>
      <w:r w:rsidR="001D666E" w:rsidRPr="001D666E">
        <w:rPr>
          <w:rFonts w:eastAsia="宋体"/>
          <w:color w:val="000000" w:themeColor="text1"/>
          <w:szCs w:val="24"/>
          <w:lang w:eastAsia="zh-CN"/>
        </w:rPr>
        <w:t>distinguish</w:t>
      </w:r>
      <w:r w:rsidR="001D666E">
        <w:rPr>
          <w:rFonts w:eastAsia="宋体"/>
          <w:color w:val="000000" w:themeColor="text1"/>
          <w:szCs w:val="24"/>
          <w:lang w:eastAsia="zh-CN"/>
        </w:rPr>
        <w:t xml:space="preserve"> scenarios and single or multi-CC. </w:t>
      </w:r>
    </w:p>
    <w:p w14:paraId="45143F8F" w14:textId="77777777" w:rsidR="001D666E" w:rsidRPr="000901E2" w:rsidRDefault="001D666E" w:rsidP="000901E2">
      <w:pPr>
        <w:spacing w:afterLines="50" w:after="156"/>
        <w:jc w:val="both"/>
        <w:rPr>
          <w:rFonts w:eastAsia="宋体"/>
          <w:b/>
          <w:i/>
          <w:color w:val="000000" w:themeColor="text1"/>
          <w:szCs w:val="24"/>
          <w:lang w:eastAsia="zh-CN"/>
        </w:rPr>
      </w:pPr>
      <w:r w:rsidRPr="000901E2">
        <w:rPr>
          <w:rFonts w:eastAsia="宋体"/>
          <w:b/>
          <w:i/>
          <w:color w:val="000000" w:themeColor="text1"/>
          <w:szCs w:val="24"/>
          <w:lang w:eastAsia="zh-CN"/>
        </w:rPr>
        <w:t>Proposal9: T</w:t>
      </w:r>
      <w:r w:rsidR="000901E2" w:rsidRPr="000901E2">
        <w:rPr>
          <w:rFonts w:eastAsia="宋体"/>
          <w:b/>
          <w:i/>
          <w:color w:val="000000" w:themeColor="text1"/>
          <w:szCs w:val="24"/>
          <w:lang w:eastAsia="zh-CN"/>
        </w:rPr>
        <w:t xml:space="preserve">he BS should configure </w:t>
      </w:r>
      <w:r w:rsidRPr="000901E2">
        <w:rPr>
          <w:rFonts w:eastAsia="宋体"/>
          <w:b/>
          <w:i/>
          <w:color w:val="000000" w:themeColor="text1"/>
          <w:szCs w:val="24"/>
          <w:lang w:eastAsia="zh-CN"/>
        </w:rPr>
        <w:t>the shifting on one or both side to UE from NW perspective</w:t>
      </w:r>
      <w:r w:rsidR="000901E2" w:rsidRPr="000901E2">
        <w:rPr>
          <w:rFonts w:eastAsia="宋体"/>
          <w:b/>
          <w:i/>
          <w:color w:val="000000" w:themeColor="text1"/>
          <w:szCs w:val="24"/>
          <w:lang w:eastAsia="zh-CN"/>
        </w:rPr>
        <w:t>, a</w:t>
      </w:r>
      <w:r w:rsidRPr="000901E2">
        <w:rPr>
          <w:rFonts w:eastAsia="宋体"/>
          <w:b/>
          <w:i/>
          <w:color w:val="000000" w:themeColor="text1"/>
          <w:szCs w:val="24"/>
          <w:lang w:eastAsia="zh-CN"/>
        </w:rPr>
        <w:t>nd the parameters should distinguish scenarios and single or multi-CC.</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3C160121" w14:textId="132D56FD" w:rsidR="00FD05AA" w:rsidRPr="00D74DB7" w:rsidRDefault="009819A3" w:rsidP="00FF5B36">
      <w:pPr>
        <w:spacing w:beforeLines="50" w:before="156" w:after="0"/>
        <w:jc w:val="both"/>
        <w:rPr>
          <w:rFonts w:eastAsiaTheme="minorEastAsia"/>
          <w:b/>
          <w:i/>
          <w:lang w:eastAsia="zh-CN"/>
        </w:rPr>
      </w:pPr>
      <w:r w:rsidRPr="00D74DB7">
        <w:rPr>
          <w:rFonts w:eastAsiaTheme="minorEastAsia"/>
          <w:b/>
          <w:i/>
          <w:lang w:eastAsia="zh-CN"/>
        </w:rPr>
        <w:t xml:space="preserve">Proposal1: </w:t>
      </w:r>
      <w:r>
        <w:rPr>
          <w:rFonts w:eastAsiaTheme="minorEastAsia"/>
          <w:b/>
          <w:i/>
          <w:lang w:eastAsia="zh-CN"/>
        </w:rPr>
        <w:t>S</w:t>
      </w:r>
      <w:r w:rsidRPr="00D74DB7">
        <w:rPr>
          <w:rFonts w:eastAsiaTheme="minorEastAsia"/>
          <w:b/>
          <w:i/>
          <w:lang w:eastAsia="zh-CN"/>
        </w:rPr>
        <w:t xml:space="preserve">upport </w:t>
      </w:r>
      <w:r>
        <w:rPr>
          <w:rFonts w:eastAsiaTheme="minorEastAsia"/>
          <w:b/>
          <w:i/>
          <w:lang w:eastAsia="zh-CN"/>
        </w:rPr>
        <w:t xml:space="preserve">scenario 1 </w:t>
      </w:r>
      <w:r w:rsidRPr="00D74DB7">
        <w:rPr>
          <w:rFonts w:eastAsiaTheme="minorEastAsia"/>
          <w:b/>
          <w:i/>
          <w:lang w:eastAsia="zh-CN"/>
        </w:rPr>
        <w:t xml:space="preserve">that </w:t>
      </w:r>
      <w:r>
        <w:rPr>
          <w:rFonts w:eastAsiaTheme="minorEastAsia"/>
          <w:b/>
          <w:i/>
          <w:lang w:eastAsia="zh-CN"/>
        </w:rPr>
        <w:t>shifts the</w:t>
      </w:r>
      <w:r w:rsidRPr="00D74DB7">
        <w:rPr>
          <w:rFonts w:eastAsiaTheme="minorEastAsia"/>
          <w:b/>
          <w:i/>
          <w:lang w:eastAsia="zh-CN"/>
        </w:rPr>
        <w:t xml:space="preserve"> OOB</w:t>
      </w:r>
      <w:r>
        <w:rPr>
          <w:rFonts w:eastAsiaTheme="minorEastAsia"/>
          <w:b/>
          <w:i/>
          <w:lang w:eastAsia="zh-CN"/>
        </w:rPr>
        <w:t>E</w:t>
      </w:r>
      <w:r w:rsidRPr="00D74DB7">
        <w:rPr>
          <w:rFonts w:eastAsiaTheme="minorEastAsia"/>
          <w:b/>
          <w:i/>
          <w:lang w:eastAsia="zh-CN"/>
        </w:rPr>
        <w:t xml:space="preserve"> </w:t>
      </w:r>
      <w:r>
        <w:rPr>
          <w:rFonts w:eastAsiaTheme="minorEastAsia"/>
          <w:b/>
          <w:i/>
          <w:lang w:eastAsia="zh-CN"/>
        </w:rPr>
        <w:t>integral</w:t>
      </w:r>
      <w:r w:rsidRPr="00D74DB7">
        <w:rPr>
          <w:rFonts w:eastAsiaTheme="minorEastAsia"/>
          <w:b/>
          <w:i/>
          <w:lang w:eastAsia="zh-CN"/>
        </w:rPr>
        <w:t xml:space="preserve"> range to </w:t>
      </w:r>
      <w:r>
        <w:rPr>
          <w:rFonts w:eastAsiaTheme="minorEastAsia"/>
          <w:b/>
          <w:i/>
          <w:lang w:eastAsia="zh-CN"/>
        </w:rPr>
        <w:t xml:space="preserve">the unused band for </w:t>
      </w:r>
      <w:r w:rsidRPr="00D74DB7">
        <w:rPr>
          <w:rFonts w:eastAsiaTheme="minorEastAsia"/>
          <w:b/>
          <w:i/>
          <w:lang w:eastAsia="zh-CN"/>
        </w:rPr>
        <w:t>reduc</w:t>
      </w:r>
      <w:r>
        <w:rPr>
          <w:rFonts w:eastAsiaTheme="minorEastAsia"/>
          <w:b/>
          <w:i/>
          <w:lang w:eastAsia="zh-CN"/>
        </w:rPr>
        <w:t>ing</w:t>
      </w:r>
      <w:r w:rsidRPr="00D74DB7">
        <w:rPr>
          <w:rFonts w:eastAsiaTheme="minorEastAsia"/>
          <w:b/>
          <w:i/>
          <w:lang w:eastAsia="zh-CN"/>
        </w:rPr>
        <w:t xml:space="preserve"> MPR. </w:t>
      </w:r>
      <w:r w:rsidR="00FD05AA" w:rsidRPr="00D74DB7">
        <w:rPr>
          <w:rFonts w:eastAsiaTheme="minorEastAsia"/>
          <w:b/>
          <w:i/>
          <w:lang w:eastAsia="zh-CN"/>
        </w:rPr>
        <w:t xml:space="preserve"> </w:t>
      </w:r>
    </w:p>
    <w:p w14:paraId="33362635" w14:textId="77777777" w:rsidR="00852803" w:rsidRPr="00590C9D" w:rsidRDefault="00852803" w:rsidP="00852803">
      <w:pPr>
        <w:spacing w:afterLines="50" w:after="156"/>
        <w:jc w:val="both"/>
        <w:rPr>
          <w:rFonts w:eastAsia="宋体"/>
          <w:b/>
          <w:i/>
          <w:lang w:eastAsia="zh-CN"/>
        </w:rPr>
      </w:pPr>
      <w:r w:rsidRPr="00590C9D">
        <w:rPr>
          <w:rFonts w:eastAsia="宋体"/>
          <w:b/>
          <w:i/>
          <w:color w:val="000000" w:themeColor="text1"/>
          <w:szCs w:val="24"/>
          <w:lang w:eastAsia="zh-CN"/>
        </w:rPr>
        <w:t xml:space="preserve">Proposal2: </w:t>
      </w:r>
      <w:r w:rsidRPr="00590C9D">
        <w:rPr>
          <w:rFonts w:eastAsia="宋体"/>
          <w:b/>
          <w:i/>
          <w:lang w:eastAsia="zh-CN"/>
        </w:rPr>
        <w:t>The OOBE, including ACLR/SEM, should be integrated with UE CBW and applied from each edge of extended UE CBW.</w:t>
      </w:r>
    </w:p>
    <w:p w14:paraId="3F648337" w14:textId="77777777" w:rsidR="00AF71F4" w:rsidRDefault="00852803" w:rsidP="00852803">
      <w:pPr>
        <w:spacing w:afterLines="50" w:after="156"/>
        <w:jc w:val="both"/>
        <w:rPr>
          <w:rFonts w:eastAsia="宋体"/>
          <w:b/>
          <w:i/>
          <w:color w:val="000000" w:themeColor="text1"/>
          <w:szCs w:val="24"/>
          <w:lang w:eastAsia="zh-CN"/>
        </w:rPr>
      </w:pPr>
      <w:r>
        <w:rPr>
          <w:rFonts w:eastAsia="宋体"/>
          <w:b/>
          <w:i/>
          <w:lang w:eastAsia="zh-CN"/>
        </w:rPr>
        <w:t>Proposal3</w:t>
      </w:r>
      <w:r w:rsidRPr="00590C9D">
        <w:rPr>
          <w:rFonts w:eastAsia="宋体"/>
          <w:b/>
          <w:i/>
          <w:lang w:eastAsia="zh-CN"/>
        </w:rPr>
        <w:t xml:space="preserve">: The </w:t>
      </w:r>
      <w:r w:rsidRPr="00590C9D">
        <w:rPr>
          <w:rFonts w:eastAsia="宋体"/>
          <w:b/>
          <w:i/>
          <w:color w:val="000000" w:themeColor="text1"/>
          <w:szCs w:val="24"/>
          <w:lang w:eastAsia="zh-CN"/>
        </w:rPr>
        <w:t>application range of SE should base on extended UE CBW.</w:t>
      </w:r>
    </w:p>
    <w:p w14:paraId="0E0AA528" w14:textId="77777777" w:rsidR="00852803" w:rsidRPr="00CC7492" w:rsidRDefault="00852803" w:rsidP="00852803">
      <w:pPr>
        <w:spacing w:afterLines="50" w:after="156"/>
        <w:jc w:val="both"/>
        <w:rPr>
          <w:rFonts w:eastAsia="宋体"/>
          <w:b/>
          <w:i/>
          <w:lang w:eastAsia="zh-CN"/>
        </w:rPr>
      </w:pPr>
      <w:r w:rsidRPr="00CC7492">
        <w:rPr>
          <w:rFonts w:eastAsia="宋体"/>
          <w:b/>
          <w:i/>
          <w:color w:val="000000" w:themeColor="text1"/>
          <w:szCs w:val="24"/>
          <w:lang w:eastAsia="zh-CN"/>
        </w:rPr>
        <w:t xml:space="preserve">Proposal4: </w:t>
      </w:r>
      <w:r w:rsidRPr="00CC7492">
        <w:rPr>
          <w:rFonts w:eastAsia="宋体"/>
          <w:b/>
          <w:i/>
          <w:lang w:eastAsia="zh-CN"/>
        </w:rPr>
        <w:t xml:space="preserve">IBE should </w:t>
      </w:r>
      <w:r w:rsidRPr="00CC7492">
        <w:rPr>
          <w:rFonts w:eastAsia="宋体"/>
          <w:b/>
          <w:i/>
          <w:color w:val="000000" w:themeColor="text1"/>
          <w:szCs w:val="24"/>
          <w:lang w:eastAsia="zh-CN"/>
        </w:rPr>
        <w:t xml:space="preserve">be used in the guard band of UE CBW if it’s included in </w:t>
      </w:r>
      <w:r w:rsidRPr="00CC7492">
        <w:rPr>
          <w:rFonts w:eastAsia="宋体"/>
          <w:b/>
          <w:i/>
          <w:lang w:eastAsia="zh-CN"/>
        </w:rPr>
        <w:t>extended UE CBW.</w:t>
      </w:r>
    </w:p>
    <w:p w14:paraId="496EB0A5" w14:textId="77777777" w:rsidR="00852803" w:rsidRPr="00CC7492" w:rsidRDefault="00852803" w:rsidP="00852803">
      <w:pPr>
        <w:spacing w:afterLines="50" w:after="156"/>
        <w:jc w:val="both"/>
        <w:rPr>
          <w:rFonts w:eastAsia="宋体"/>
          <w:b/>
          <w:i/>
          <w:color w:val="000000" w:themeColor="text1"/>
          <w:szCs w:val="24"/>
          <w:lang w:eastAsia="zh-CN"/>
        </w:rPr>
      </w:pPr>
      <w:r w:rsidRPr="00CC7492">
        <w:rPr>
          <w:rFonts w:eastAsia="宋体"/>
          <w:b/>
          <w:i/>
          <w:lang w:eastAsia="zh-CN"/>
        </w:rPr>
        <w:t xml:space="preserve">Proposal5: For </w:t>
      </w:r>
      <w:r w:rsidRPr="00CC7492">
        <w:rPr>
          <w:rFonts w:eastAsia="宋体"/>
          <w:b/>
          <w:i/>
          <w:color w:val="000000" w:themeColor="text1"/>
          <w:szCs w:val="24"/>
          <w:lang w:eastAsia="zh-CN"/>
        </w:rPr>
        <w:t xml:space="preserve">full RB allocation, if the extended UE CBW exists, the IBE should be applied. </w:t>
      </w:r>
    </w:p>
    <w:p w14:paraId="367B7DDD" w14:textId="77777777" w:rsidR="00852803" w:rsidRDefault="00852803" w:rsidP="00852803">
      <w:pPr>
        <w:spacing w:afterLines="50" w:after="156"/>
        <w:rPr>
          <w:rFonts w:eastAsia="宋体"/>
          <w:b/>
          <w:i/>
          <w:color w:val="000000" w:themeColor="text1"/>
          <w:szCs w:val="24"/>
          <w:lang w:eastAsia="zh-CN"/>
        </w:rPr>
      </w:pPr>
      <w:r w:rsidRPr="00AB3F84">
        <w:rPr>
          <w:rFonts w:eastAsia="宋体"/>
          <w:b/>
          <w:i/>
          <w:color w:val="000000" w:themeColor="text1"/>
          <w:szCs w:val="24"/>
          <w:lang w:eastAsia="zh-CN"/>
        </w:rPr>
        <w:t>Proposal6:</w:t>
      </w:r>
      <w:r w:rsidRPr="0097681A">
        <w:rPr>
          <w:rFonts w:eastAsia="宋体"/>
          <w:b/>
          <w:i/>
          <w:color w:val="000000" w:themeColor="text1"/>
          <w:szCs w:val="24"/>
          <w:lang w:eastAsia="zh-CN"/>
        </w:rPr>
        <w:t xml:space="preserve"> </w:t>
      </w:r>
      <w:r w:rsidRPr="0097681A">
        <w:rPr>
          <w:rFonts w:eastAsia="宋体"/>
          <w:b/>
          <w:i/>
          <w:lang w:eastAsia="zh-CN"/>
        </w:rPr>
        <w:t xml:space="preserve">Make sure the ratio of extended CBW is flexible and configurable and not preclude any other </w:t>
      </w:r>
      <w:r w:rsidRPr="0097681A">
        <w:rPr>
          <w:rFonts w:eastAsia="宋体"/>
          <w:b/>
          <w:i/>
          <w:color w:val="000000" w:themeColor="text1"/>
          <w:szCs w:val="24"/>
          <w:lang w:eastAsia="zh-CN"/>
        </w:rPr>
        <w:t>premise.</w:t>
      </w:r>
    </w:p>
    <w:p w14:paraId="3A984B8C" w14:textId="77777777" w:rsidR="00852803" w:rsidRDefault="00852803" w:rsidP="00852803">
      <w:pPr>
        <w:spacing w:afterLines="50" w:after="156"/>
        <w:jc w:val="both"/>
        <w:rPr>
          <w:rFonts w:eastAsia="宋体"/>
          <w:b/>
          <w:i/>
          <w:color w:val="000000" w:themeColor="text1"/>
          <w:szCs w:val="24"/>
          <w:lang w:eastAsia="zh-CN"/>
        </w:rPr>
      </w:pPr>
      <w:r w:rsidRPr="0097681A">
        <w:rPr>
          <w:rFonts w:eastAsia="宋体"/>
          <w:b/>
          <w:i/>
          <w:color w:val="000000" w:themeColor="text1"/>
          <w:szCs w:val="24"/>
          <w:lang w:eastAsia="zh-CN"/>
        </w:rPr>
        <w:t xml:space="preserve">Proposal7: </w:t>
      </w:r>
      <w:r w:rsidRPr="0097681A">
        <w:rPr>
          <w:rFonts w:eastAsia="宋体"/>
          <w:b/>
          <w:i/>
          <w:lang w:eastAsia="zh-CN"/>
        </w:rPr>
        <w:t xml:space="preserve">The </w:t>
      </w:r>
      <w:r w:rsidRPr="0097681A">
        <w:rPr>
          <w:rFonts w:eastAsia="宋体"/>
          <w:b/>
          <w:i/>
          <w:color w:val="000000" w:themeColor="text1"/>
          <w:szCs w:val="24"/>
          <w:lang w:eastAsia="zh-CN"/>
        </w:rPr>
        <w:t xml:space="preserve">extended UE CBW is not the regular defined channel bandwidth. </w:t>
      </w:r>
    </w:p>
    <w:p w14:paraId="7F96FF8A" w14:textId="77777777" w:rsidR="00852803" w:rsidRDefault="00852803" w:rsidP="00852803">
      <w:pPr>
        <w:spacing w:afterLines="50" w:after="156"/>
        <w:jc w:val="both"/>
        <w:rPr>
          <w:rFonts w:eastAsia="宋体"/>
          <w:b/>
          <w:i/>
          <w:color w:val="000000" w:themeColor="text1"/>
          <w:szCs w:val="24"/>
          <w:lang w:eastAsia="zh-CN"/>
        </w:rPr>
      </w:pPr>
      <w:r>
        <w:rPr>
          <w:rFonts w:eastAsia="宋体"/>
          <w:b/>
          <w:i/>
          <w:color w:val="000000" w:themeColor="text1"/>
          <w:szCs w:val="24"/>
          <w:lang w:eastAsia="zh-CN"/>
        </w:rPr>
        <w:t>Proposal8</w:t>
      </w:r>
      <w:r w:rsidRPr="00AB3F84">
        <w:rPr>
          <w:rFonts w:eastAsia="宋体"/>
          <w:b/>
          <w:i/>
          <w:color w:val="000000" w:themeColor="text1"/>
          <w:szCs w:val="24"/>
          <w:lang w:eastAsia="zh-CN"/>
        </w:rPr>
        <w:t xml:space="preserve">: </w:t>
      </w:r>
      <w:r w:rsidRPr="00AB3F84">
        <w:rPr>
          <w:rFonts w:eastAsia="宋体" w:hint="eastAsia"/>
          <w:b/>
          <w:i/>
          <w:color w:val="000000" w:themeColor="text1"/>
          <w:szCs w:val="24"/>
          <w:lang w:eastAsia="zh-CN"/>
        </w:rPr>
        <w:t>I</w:t>
      </w:r>
      <w:r>
        <w:rPr>
          <w:rFonts w:eastAsia="宋体"/>
          <w:b/>
          <w:i/>
          <w:color w:val="000000" w:themeColor="text1"/>
          <w:szCs w:val="24"/>
          <w:lang w:eastAsia="zh-CN"/>
        </w:rPr>
        <w:t xml:space="preserve">ntroduce </w:t>
      </w:r>
      <w:r w:rsidRPr="00AB3F84">
        <w:rPr>
          <w:rFonts w:eastAsia="宋体"/>
          <w:b/>
          <w:i/>
          <w:color w:val="000000" w:themeColor="text1"/>
          <w:szCs w:val="24"/>
          <w:lang w:eastAsia="zh-CN"/>
        </w:rPr>
        <w:t>configurable parameter</w:t>
      </w:r>
      <w:r>
        <w:rPr>
          <w:rFonts w:eastAsia="宋体"/>
          <w:b/>
          <w:i/>
          <w:color w:val="000000" w:themeColor="text1"/>
          <w:szCs w:val="24"/>
          <w:lang w:eastAsia="zh-CN"/>
        </w:rPr>
        <w:t>s</w:t>
      </w:r>
      <w:r w:rsidRPr="00AB3F84">
        <w:rPr>
          <w:rFonts w:eastAsia="宋体"/>
          <w:b/>
          <w:i/>
          <w:color w:val="000000" w:themeColor="text1"/>
          <w:szCs w:val="24"/>
          <w:lang w:eastAsia="zh-CN"/>
        </w:rPr>
        <w:t xml:space="preserve"> in RB allocation determination. </w:t>
      </w:r>
    </w:p>
    <w:p w14:paraId="5ED64E7C" w14:textId="77777777" w:rsidR="00852803" w:rsidRPr="00852803" w:rsidRDefault="00852803" w:rsidP="00852803">
      <w:pPr>
        <w:spacing w:afterLines="50" w:after="156"/>
        <w:jc w:val="both"/>
        <w:rPr>
          <w:rFonts w:eastAsia="宋体"/>
          <w:b/>
          <w:i/>
          <w:color w:val="000000" w:themeColor="text1"/>
          <w:szCs w:val="24"/>
          <w:lang w:eastAsia="zh-CN"/>
        </w:rPr>
      </w:pPr>
      <w:r w:rsidRPr="000901E2">
        <w:rPr>
          <w:rFonts w:eastAsia="宋体"/>
          <w:b/>
          <w:i/>
          <w:color w:val="000000" w:themeColor="text1"/>
          <w:szCs w:val="24"/>
          <w:lang w:eastAsia="zh-CN"/>
        </w:rPr>
        <w:t>Proposal9: The BS should configure the shifting on one or both side to UE from NW perspective, and the parameters should distinguish scenarios and single or multi-CC.</w:t>
      </w:r>
    </w:p>
    <w:p w14:paraId="19A288CB" w14:textId="77777777" w:rsidR="00FF5B36" w:rsidRDefault="00FF5B36" w:rsidP="00FF5B36"/>
    <w:p w14:paraId="5E8DE6E7" w14:textId="4653D86C" w:rsidR="00B25FD3" w:rsidRPr="00C96D46" w:rsidRDefault="00B25FD3" w:rsidP="00FF5B36">
      <w:pPr>
        <w:pStyle w:val="1"/>
        <w:rPr>
          <w:rFonts w:eastAsia="宋体"/>
          <w:lang w:eastAsia="zh-CN"/>
        </w:rPr>
      </w:pPr>
      <w:r w:rsidRPr="00FF5B36">
        <w:rPr>
          <w:rFonts w:eastAsia="宋体"/>
          <w:lang w:eastAsia="zh-CN"/>
        </w:rPr>
        <w:lastRenderedPageBreak/>
        <w:t>References</w:t>
      </w:r>
      <w:bookmarkStart w:id="4" w:name="_GoBack"/>
      <w:bookmarkEnd w:id="4"/>
    </w:p>
    <w:p w14:paraId="04E00F6D" w14:textId="77777777" w:rsidR="00EC285C" w:rsidRPr="00596159" w:rsidRDefault="00852803" w:rsidP="009079BB">
      <w:pPr>
        <w:pStyle w:val="a7"/>
        <w:numPr>
          <w:ilvl w:val="0"/>
          <w:numId w:val="5"/>
        </w:numPr>
        <w:tabs>
          <w:tab w:val="left" w:pos="567"/>
        </w:tabs>
        <w:spacing w:after="0"/>
        <w:rPr>
          <w:sz w:val="22"/>
          <w:szCs w:val="22"/>
          <w:lang w:val="en-US" w:eastAsia="zh-CN"/>
        </w:rPr>
      </w:pPr>
      <w:r w:rsidRPr="00852803">
        <w:rPr>
          <w:sz w:val="22"/>
          <w:szCs w:val="22"/>
          <w:lang w:val="en-US" w:eastAsia="zh-CN"/>
        </w:rPr>
        <w:t>R4-2417204</w:t>
      </w:r>
      <w:r w:rsidR="00596159">
        <w:rPr>
          <w:sz w:val="22"/>
          <w:szCs w:val="22"/>
          <w:lang w:val="en-US" w:eastAsia="zh-CN"/>
        </w:rPr>
        <w:t xml:space="preserve">, </w:t>
      </w:r>
      <w:r w:rsidR="00596159" w:rsidRPr="00D25C9B">
        <w:rPr>
          <w:sz w:val="22"/>
          <w:szCs w:val="22"/>
          <w:lang w:val="en-US" w:eastAsia="zh-CN"/>
        </w:rPr>
        <w:t xml:space="preserve">WF on </w:t>
      </w:r>
      <w:r w:rsidR="009D697D" w:rsidRPr="009D697D">
        <w:rPr>
          <w:sz w:val="22"/>
          <w:szCs w:val="22"/>
          <w:lang w:val="en-US" w:eastAsia="zh-CN"/>
        </w:rPr>
        <w:t>power domain enhancement</w:t>
      </w:r>
      <w:r w:rsidR="00596159">
        <w:rPr>
          <w:sz w:val="22"/>
          <w:szCs w:val="22"/>
          <w:lang w:val="en-US" w:eastAsia="zh-CN"/>
        </w:rPr>
        <w:t>,</w:t>
      </w:r>
      <w:r w:rsidR="009F17D5">
        <w:rPr>
          <w:sz w:val="22"/>
          <w:szCs w:val="22"/>
          <w:lang w:val="en-US" w:eastAsia="zh-CN"/>
        </w:rPr>
        <w:t xml:space="preserve"> </w:t>
      </w:r>
      <w:r w:rsidR="00596159">
        <w:rPr>
          <w:sz w:val="22"/>
          <w:szCs w:val="22"/>
          <w:lang w:val="en-US" w:eastAsia="zh-CN"/>
        </w:rPr>
        <w:t>RAN4#112</w:t>
      </w:r>
      <w:r>
        <w:rPr>
          <w:sz w:val="22"/>
          <w:szCs w:val="22"/>
          <w:lang w:val="en-US" w:eastAsia="zh-CN"/>
        </w:rPr>
        <w:t>-bis</w:t>
      </w:r>
      <w:r w:rsidR="009079BB">
        <w:rPr>
          <w:sz w:val="22"/>
          <w:szCs w:val="22"/>
          <w:lang w:val="en-US" w:eastAsia="zh-CN"/>
        </w:rPr>
        <w:t xml:space="preserve">, </w:t>
      </w:r>
      <w:r w:rsidR="009079BB" w:rsidRPr="009F17D5">
        <w:rPr>
          <w:sz w:val="22"/>
          <w:szCs w:val="22"/>
          <w:lang w:val="en-US" w:eastAsia="zh-CN"/>
        </w:rPr>
        <w:t>Huawei, HiSilicon</w:t>
      </w:r>
    </w:p>
    <w:sectPr w:rsidR="00EC285C" w:rsidRPr="005961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49C4F" w14:textId="77777777" w:rsidR="00BC7706" w:rsidRDefault="00BC7706" w:rsidP="0000138F">
      <w:pPr>
        <w:spacing w:after="0"/>
      </w:pPr>
      <w:r>
        <w:separator/>
      </w:r>
    </w:p>
  </w:endnote>
  <w:endnote w:type="continuationSeparator" w:id="0">
    <w:p w14:paraId="7880CB9E" w14:textId="77777777" w:rsidR="00BC7706" w:rsidRDefault="00BC7706"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4D349" w14:textId="77777777" w:rsidR="00BC7706" w:rsidRDefault="00BC7706" w:rsidP="0000138F">
      <w:pPr>
        <w:spacing w:after="0"/>
      </w:pPr>
      <w:r>
        <w:separator/>
      </w:r>
    </w:p>
  </w:footnote>
  <w:footnote w:type="continuationSeparator" w:id="0">
    <w:p w14:paraId="19145670" w14:textId="77777777" w:rsidR="00BC7706" w:rsidRDefault="00BC7706"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4ABD"/>
    <w:multiLevelType w:val="hybridMultilevel"/>
    <w:tmpl w:val="02D2705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2"/>
  </w:num>
  <w:num w:numId="4">
    <w:abstractNumId w:val="13"/>
  </w:num>
  <w:num w:numId="5">
    <w:abstractNumId w:val="4"/>
  </w:num>
  <w:num w:numId="6">
    <w:abstractNumId w:val="12"/>
  </w:num>
  <w:num w:numId="7">
    <w:abstractNumId w:val="11"/>
  </w:num>
  <w:num w:numId="8">
    <w:abstractNumId w:val="10"/>
  </w:num>
  <w:num w:numId="9">
    <w:abstractNumId w:val="8"/>
  </w:num>
  <w:num w:numId="10">
    <w:abstractNumId w:val="10"/>
  </w:num>
  <w:num w:numId="11">
    <w:abstractNumId w:val="9"/>
  </w:num>
  <w:num w:numId="12">
    <w:abstractNumId w:val="14"/>
  </w:num>
  <w:num w:numId="13">
    <w:abstractNumId w:val="6"/>
  </w:num>
  <w:num w:numId="14">
    <w:abstractNumId w:val="6"/>
  </w:num>
  <w:num w:numId="15">
    <w:abstractNumId w:val="6"/>
  </w:num>
  <w:num w:numId="16">
    <w:abstractNumId w:val="0"/>
  </w:num>
  <w:num w:numId="17">
    <w:abstractNumId w:val="5"/>
  </w:num>
  <w:num w:numId="18">
    <w:abstractNumId w:val="3"/>
  </w:num>
  <w:num w:numId="19">
    <w:abstractNumId w:val="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675"/>
    <w:rsid w:val="00017EFB"/>
    <w:rsid w:val="00032110"/>
    <w:rsid w:val="000402F1"/>
    <w:rsid w:val="000430CA"/>
    <w:rsid w:val="000450BA"/>
    <w:rsid w:val="00047A1E"/>
    <w:rsid w:val="000570E4"/>
    <w:rsid w:val="00060B95"/>
    <w:rsid w:val="000646E8"/>
    <w:rsid w:val="0008233E"/>
    <w:rsid w:val="000829F1"/>
    <w:rsid w:val="00084E24"/>
    <w:rsid w:val="000901E2"/>
    <w:rsid w:val="000A36F9"/>
    <w:rsid w:val="000B1E94"/>
    <w:rsid w:val="000D2D18"/>
    <w:rsid w:val="000D3D9B"/>
    <w:rsid w:val="000D4AB5"/>
    <w:rsid w:val="000D5DFC"/>
    <w:rsid w:val="000E0BD6"/>
    <w:rsid w:val="001144B6"/>
    <w:rsid w:val="0011628C"/>
    <w:rsid w:val="00131465"/>
    <w:rsid w:val="00134A02"/>
    <w:rsid w:val="00145368"/>
    <w:rsid w:val="0015341E"/>
    <w:rsid w:val="00155A40"/>
    <w:rsid w:val="00161ABE"/>
    <w:rsid w:val="00175168"/>
    <w:rsid w:val="00181F46"/>
    <w:rsid w:val="00183A72"/>
    <w:rsid w:val="00192854"/>
    <w:rsid w:val="001A56AF"/>
    <w:rsid w:val="001B6CCA"/>
    <w:rsid w:val="001D3DB3"/>
    <w:rsid w:val="001D666E"/>
    <w:rsid w:val="001E0617"/>
    <w:rsid w:val="001E6119"/>
    <w:rsid w:val="001F32EA"/>
    <w:rsid w:val="001F3FDA"/>
    <w:rsid w:val="00216222"/>
    <w:rsid w:val="00223732"/>
    <w:rsid w:val="00225DD9"/>
    <w:rsid w:val="002312DE"/>
    <w:rsid w:val="00231EDB"/>
    <w:rsid w:val="00232573"/>
    <w:rsid w:val="0023600E"/>
    <w:rsid w:val="00255957"/>
    <w:rsid w:val="00265B0F"/>
    <w:rsid w:val="002722E5"/>
    <w:rsid w:val="00273688"/>
    <w:rsid w:val="002861D7"/>
    <w:rsid w:val="00294ABD"/>
    <w:rsid w:val="00294BB6"/>
    <w:rsid w:val="002A50CF"/>
    <w:rsid w:val="002B7CEA"/>
    <w:rsid w:val="002C6D20"/>
    <w:rsid w:val="002C70B1"/>
    <w:rsid w:val="002D4215"/>
    <w:rsid w:val="002D71F5"/>
    <w:rsid w:val="002E6252"/>
    <w:rsid w:val="002E731C"/>
    <w:rsid w:val="002F0A2D"/>
    <w:rsid w:val="00302BC3"/>
    <w:rsid w:val="00305389"/>
    <w:rsid w:val="003216E2"/>
    <w:rsid w:val="00333159"/>
    <w:rsid w:val="00347AA1"/>
    <w:rsid w:val="003532E6"/>
    <w:rsid w:val="00353559"/>
    <w:rsid w:val="003577F1"/>
    <w:rsid w:val="00360A72"/>
    <w:rsid w:val="00363762"/>
    <w:rsid w:val="00364427"/>
    <w:rsid w:val="00365982"/>
    <w:rsid w:val="00373824"/>
    <w:rsid w:val="00376776"/>
    <w:rsid w:val="00381ABC"/>
    <w:rsid w:val="00382E1C"/>
    <w:rsid w:val="00384CB4"/>
    <w:rsid w:val="003A5AD3"/>
    <w:rsid w:val="003C5450"/>
    <w:rsid w:val="003D598E"/>
    <w:rsid w:val="003D7442"/>
    <w:rsid w:val="003E1809"/>
    <w:rsid w:val="003F24D7"/>
    <w:rsid w:val="003F5CEA"/>
    <w:rsid w:val="00400D3A"/>
    <w:rsid w:val="00422D54"/>
    <w:rsid w:val="004553B6"/>
    <w:rsid w:val="00467F67"/>
    <w:rsid w:val="004707B3"/>
    <w:rsid w:val="00470D4B"/>
    <w:rsid w:val="00487913"/>
    <w:rsid w:val="00496668"/>
    <w:rsid w:val="00496998"/>
    <w:rsid w:val="004A6B7E"/>
    <w:rsid w:val="004C0635"/>
    <w:rsid w:val="004C6273"/>
    <w:rsid w:val="004D49C6"/>
    <w:rsid w:val="004F06F6"/>
    <w:rsid w:val="004F56AD"/>
    <w:rsid w:val="00501CBB"/>
    <w:rsid w:val="00515849"/>
    <w:rsid w:val="005215E5"/>
    <w:rsid w:val="0054454F"/>
    <w:rsid w:val="00547D32"/>
    <w:rsid w:val="00571ED4"/>
    <w:rsid w:val="00581261"/>
    <w:rsid w:val="0058255E"/>
    <w:rsid w:val="00582A1F"/>
    <w:rsid w:val="00582D4F"/>
    <w:rsid w:val="005834BB"/>
    <w:rsid w:val="00590C9D"/>
    <w:rsid w:val="00596159"/>
    <w:rsid w:val="005A722B"/>
    <w:rsid w:val="005B12D3"/>
    <w:rsid w:val="005B5586"/>
    <w:rsid w:val="005C1796"/>
    <w:rsid w:val="005D3471"/>
    <w:rsid w:val="005F25C5"/>
    <w:rsid w:val="005F57C7"/>
    <w:rsid w:val="005F6123"/>
    <w:rsid w:val="00606E74"/>
    <w:rsid w:val="00611215"/>
    <w:rsid w:val="00611D80"/>
    <w:rsid w:val="00613A0C"/>
    <w:rsid w:val="00614E8A"/>
    <w:rsid w:val="006218A9"/>
    <w:rsid w:val="006303C7"/>
    <w:rsid w:val="006355CB"/>
    <w:rsid w:val="00640DE3"/>
    <w:rsid w:val="00642787"/>
    <w:rsid w:val="00650076"/>
    <w:rsid w:val="0065633B"/>
    <w:rsid w:val="00662CC9"/>
    <w:rsid w:val="00663F95"/>
    <w:rsid w:val="00670131"/>
    <w:rsid w:val="00677D51"/>
    <w:rsid w:val="00697215"/>
    <w:rsid w:val="006D3047"/>
    <w:rsid w:val="006D4357"/>
    <w:rsid w:val="006E4ECA"/>
    <w:rsid w:val="006E7E47"/>
    <w:rsid w:val="0070143A"/>
    <w:rsid w:val="00702901"/>
    <w:rsid w:val="00702B35"/>
    <w:rsid w:val="0070418F"/>
    <w:rsid w:val="00711DBA"/>
    <w:rsid w:val="00720855"/>
    <w:rsid w:val="007265B6"/>
    <w:rsid w:val="00730D2E"/>
    <w:rsid w:val="00731077"/>
    <w:rsid w:val="00733188"/>
    <w:rsid w:val="00741421"/>
    <w:rsid w:val="00747366"/>
    <w:rsid w:val="007474D6"/>
    <w:rsid w:val="0075022B"/>
    <w:rsid w:val="00752421"/>
    <w:rsid w:val="00755A03"/>
    <w:rsid w:val="00763492"/>
    <w:rsid w:val="007646B6"/>
    <w:rsid w:val="00771C4A"/>
    <w:rsid w:val="00772002"/>
    <w:rsid w:val="007730CE"/>
    <w:rsid w:val="0077501A"/>
    <w:rsid w:val="00775FFC"/>
    <w:rsid w:val="00794BDC"/>
    <w:rsid w:val="00796280"/>
    <w:rsid w:val="007B26C5"/>
    <w:rsid w:val="007B2C96"/>
    <w:rsid w:val="007C7937"/>
    <w:rsid w:val="007D3C5A"/>
    <w:rsid w:val="007E20CC"/>
    <w:rsid w:val="007E45E3"/>
    <w:rsid w:val="007E7502"/>
    <w:rsid w:val="007F4BF1"/>
    <w:rsid w:val="00804EB1"/>
    <w:rsid w:val="00845A17"/>
    <w:rsid w:val="00852803"/>
    <w:rsid w:val="00861584"/>
    <w:rsid w:val="00863861"/>
    <w:rsid w:val="008772EE"/>
    <w:rsid w:val="008841BB"/>
    <w:rsid w:val="008A0997"/>
    <w:rsid w:val="008A4DA6"/>
    <w:rsid w:val="008A52EB"/>
    <w:rsid w:val="008A5AC6"/>
    <w:rsid w:val="008A7B42"/>
    <w:rsid w:val="008E1BBB"/>
    <w:rsid w:val="008E4CC8"/>
    <w:rsid w:val="008E61BA"/>
    <w:rsid w:val="008E7619"/>
    <w:rsid w:val="008F1BC8"/>
    <w:rsid w:val="008F391E"/>
    <w:rsid w:val="008F67D0"/>
    <w:rsid w:val="008F7C19"/>
    <w:rsid w:val="00906B07"/>
    <w:rsid w:val="009079BB"/>
    <w:rsid w:val="00916C0C"/>
    <w:rsid w:val="009173BD"/>
    <w:rsid w:val="00921652"/>
    <w:rsid w:val="00924331"/>
    <w:rsid w:val="00925959"/>
    <w:rsid w:val="00935710"/>
    <w:rsid w:val="00937BE2"/>
    <w:rsid w:val="00941B98"/>
    <w:rsid w:val="00950022"/>
    <w:rsid w:val="00951507"/>
    <w:rsid w:val="009516CA"/>
    <w:rsid w:val="00952D7B"/>
    <w:rsid w:val="0095443B"/>
    <w:rsid w:val="009729F1"/>
    <w:rsid w:val="0097681A"/>
    <w:rsid w:val="009819A3"/>
    <w:rsid w:val="00984BA8"/>
    <w:rsid w:val="009A1276"/>
    <w:rsid w:val="009A499A"/>
    <w:rsid w:val="009A6AAC"/>
    <w:rsid w:val="009B4935"/>
    <w:rsid w:val="009D2FF1"/>
    <w:rsid w:val="009D381D"/>
    <w:rsid w:val="009D697D"/>
    <w:rsid w:val="009E35C1"/>
    <w:rsid w:val="009F17D5"/>
    <w:rsid w:val="009F551C"/>
    <w:rsid w:val="00A00DE2"/>
    <w:rsid w:val="00A062F3"/>
    <w:rsid w:val="00A152BC"/>
    <w:rsid w:val="00A20F1D"/>
    <w:rsid w:val="00A21146"/>
    <w:rsid w:val="00A21164"/>
    <w:rsid w:val="00A26FD0"/>
    <w:rsid w:val="00A32BD7"/>
    <w:rsid w:val="00A51D36"/>
    <w:rsid w:val="00A51DC5"/>
    <w:rsid w:val="00A65A39"/>
    <w:rsid w:val="00A701BD"/>
    <w:rsid w:val="00A75F51"/>
    <w:rsid w:val="00A75FB4"/>
    <w:rsid w:val="00A76D6B"/>
    <w:rsid w:val="00A803A4"/>
    <w:rsid w:val="00A87268"/>
    <w:rsid w:val="00A87839"/>
    <w:rsid w:val="00A921AC"/>
    <w:rsid w:val="00A943B1"/>
    <w:rsid w:val="00AB0650"/>
    <w:rsid w:val="00AB24B6"/>
    <w:rsid w:val="00AB3F84"/>
    <w:rsid w:val="00AC21AA"/>
    <w:rsid w:val="00AC2806"/>
    <w:rsid w:val="00AC4AF7"/>
    <w:rsid w:val="00AC5776"/>
    <w:rsid w:val="00AC6736"/>
    <w:rsid w:val="00AE16FB"/>
    <w:rsid w:val="00AE3F35"/>
    <w:rsid w:val="00AF2F2E"/>
    <w:rsid w:val="00AF71F4"/>
    <w:rsid w:val="00B11A9F"/>
    <w:rsid w:val="00B13AF2"/>
    <w:rsid w:val="00B14081"/>
    <w:rsid w:val="00B2262C"/>
    <w:rsid w:val="00B24000"/>
    <w:rsid w:val="00B25FD3"/>
    <w:rsid w:val="00B3409B"/>
    <w:rsid w:val="00B36C33"/>
    <w:rsid w:val="00B46CB4"/>
    <w:rsid w:val="00B47962"/>
    <w:rsid w:val="00B47EEC"/>
    <w:rsid w:val="00B537D7"/>
    <w:rsid w:val="00B53C8A"/>
    <w:rsid w:val="00B6244E"/>
    <w:rsid w:val="00B62BE4"/>
    <w:rsid w:val="00B72845"/>
    <w:rsid w:val="00B75B4C"/>
    <w:rsid w:val="00B86230"/>
    <w:rsid w:val="00BA3FEF"/>
    <w:rsid w:val="00BA47AA"/>
    <w:rsid w:val="00BA684F"/>
    <w:rsid w:val="00BB4569"/>
    <w:rsid w:val="00BC0F4C"/>
    <w:rsid w:val="00BC2E77"/>
    <w:rsid w:val="00BC59DE"/>
    <w:rsid w:val="00BC6CA8"/>
    <w:rsid w:val="00BC7706"/>
    <w:rsid w:val="00BD574D"/>
    <w:rsid w:val="00BE22EF"/>
    <w:rsid w:val="00BF56A1"/>
    <w:rsid w:val="00C06E85"/>
    <w:rsid w:val="00C11739"/>
    <w:rsid w:val="00C312C3"/>
    <w:rsid w:val="00C5237F"/>
    <w:rsid w:val="00C70CE6"/>
    <w:rsid w:val="00C749DD"/>
    <w:rsid w:val="00C80065"/>
    <w:rsid w:val="00C83F24"/>
    <w:rsid w:val="00C938F7"/>
    <w:rsid w:val="00C96C97"/>
    <w:rsid w:val="00CA420A"/>
    <w:rsid w:val="00CA5C75"/>
    <w:rsid w:val="00CA6919"/>
    <w:rsid w:val="00CB2762"/>
    <w:rsid w:val="00CC03AB"/>
    <w:rsid w:val="00CC68FD"/>
    <w:rsid w:val="00CC7492"/>
    <w:rsid w:val="00CD414E"/>
    <w:rsid w:val="00CE1D9E"/>
    <w:rsid w:val="00CE3739"/>
    <w:rsid w:val="00CF5B42"/>
    <w:rsid w:val="00D00B4E"/>
    <w:rsid w:val="00D311FC"/>
    <w:rsid w:val="00D32994"/>
    <w:rsid w:val="00D355FE"/>
    <w:rsid w:val="00D35BE5"/>
    <w:rsid w:val="00D36E41"/>
    <w:rsid w:val="00D434E5"/>
    <w:rsid w:val="00D65831"/>
    <w:rsid w:val="00D74DB7"/>
    <w:rsid w:val="00D91204"/>
    <w:rsid w:val="00D92F7C"/>
    <w:rsid w:val="00D945D4"/>
    <w:rsid w:val="00D94F27"/>
    <w:rsid w:val="00DA398C"/>
    <w:rsid w:val="00DA59EE"/>
    <w:rsid w:val="00DB1B8F"/>
    <w:rsid w:val="00DC4B28"/>
    <w:rsid w:val="00DD0276"/>
    <w:rsid w:val="00DD4EDB"/>
    <w:rsid w:val="00DD5CD1"/>
    <w:rsid w:val="00DD7C73"/>
    <w:rsid w:val="00DE44C8"/>
    <w:rsid w:val="00DE4CED"/>
    <w:rsid w:val="00DE6FD1"/>
    <w:rsid w:val="00DE7CCC"/>
    <w:rsid w:val="00DF2116"/>
    <w:rsid w:val="00DF256F"/>
    <w:rsid w:val="00DF2912"/>
    <w:rsid w:val="00E01372"/>
    <w:rsid w:val="00E17A38"/>
    <w:rsid w:val="00E2438C"/>
    <w:rsid w:val="00E4075C"/>
    <w:rsid w:val="00E452A1"/>
    <w:rsid w:val="00E548DD"/>
    <w:rsid w:val="00E55067"/>
    <w:rsid w:val="00E572FE"/>
    <w:rsid w:val="00E632FE"/>
    <w:rsid w:val="00E73B18"/>
    <w:rsid w:val="00E74EC8"/>
    <w:rsid w:val="00E76470"/>
    <w:rsid w:val="00E80196"/>
    <w:rsid w:val="00E84911"/>
    <w:rsid w:val="00E859D7"/>
    <w:rsid w:val="00E86066"/>
    <w:rsid w:val="00E911C4"/>
    <w:rsid w:val="00EA0815"/>
    <w:rsid w:val="00EB682D"/>
    <w:rsid w:val="00EB7383"/>
    <w:rsid w:val="00EC285C"/>
    <w:rsid w:val="00ED409E"/>
    <w:rsid w:val="00ED7111"/>
    <w:rsid w:val="00EE23DB"/>
    <w:rsid w:val="00F235EA"/>
    <w:rsid w:val="00F2669F"/>
    <w:rsid w:val="00F30951"/>
    <w:rsid w:val="00F30B8E"/>
    <w:rsid w:val="00F3515A"/>
    <w:rsid w:val="00F530A5"/>
    <w:rsid w:val="00F575CC"/>
    <w:rsid w:val="00F72D7A"/>
    <w:rsid w:val="00F740E8"/>
    <w:rsid w:val="00F74639"/>
    <w:rsid w:val="00F77F58"/>
    <w:rsid w:val="00F9629F"/>
    <w:rsid w:val="00F97A97"/>
    <w:rsid w:val="00F97D60"/>
    <w:rsid w:val="00FA2029"/>
    <w:rsid w:val="00FA712F"/>
    <w:rsid w:val="00FA7565"/>
    <w:rsid w:val="00FB488A"/>
    <w:rsid w:val="00FC0125"/>
    <w:rsid w:val="00FC4DD7"/>
    <w:rsid w:val="00FD05AA"/>
    <w:rsid w:val="00FD3080"/>
    <w:rsid w:val="00FE1814"/>
    <w:rsid w:val="00FE6395"/>
    <w:rsid w:val="00FE6CF5"/>
    <w:rsid w:val="00FF3472"/>
    <w:rsid w:val="00FF5B36"/>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6A3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86F57-1BBE-4EF0-8855-0D455D5B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1012</Words>
  <Characters>5774</Characters>
  <Application>Microsoft Office Word</Application>
  <DocSecurity>0</DocSecurity>
  <Lines>48</Lines>
  <Paragraphs>13</Paragraphs>
  <ScaleCrop>false</ScaleCrop>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2</cp:revision>
  <dcterms:created xsi:type="dcterms:W3CDTF">2024-11-08T12:11:00Z</dcterms:created>
  <dcterms:modified xsi:type="dcterms:W3CDTF">2024-11-08T12:11:00Z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